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3753AD" w:rsidRPr="00377549" w14:paraId="69520982" w14:textId="77777777" w:rsidTr="000E08FC">
        <w:tc>
          <w:tcPr>
            <w:tcW w:w="5245" w:type="dxa"/>
            <w:shd w:val="clear" w:color="auto" w:fill="auto"/>
          </w:tcPr>
          <w:p w14:paraId="3530D428" w14:textId="22709A68" w:rsidR="003753AD" w:rsidRPr="00B237AC" w:rsidRDefault="003753AD" w:rsidP="005814A1">
            <w:pPr>
              <w:pStyle w:val="titleu"/>
              <w:ind w:right="140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14:paraId="2D47CD9C" w14:textId="37A3B709" w:rsidR="003753AD" w:rsidRPr="00377549" w:rsidRDefault="003753AD" w:rsidP="000E08FC">
            <w:pPr>
              <w:pageBreakBefore/>
              <w:spacing w:after="120"/>
              <w:ind w:left="-108" w:right="-14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1" w:name="_Hlk135655936"/>
            <w:r w:rsidRPr="00377549">
              <w:rPr>
                <w:rFonts w:ascii="Times New Roman" w:hAnsi="Times New Roman" w:cs="Times New Roman"/>
                <w:sz w:val="30"/>
                <w:szCs w:val="30"/>
              </w:rPr>
              <w:t>УТВЕРЖД</w:t>
            </w:r>
            <w:r w:rsidR="00BF09BB">
              <w:rPr>
                <w:rFonts w:ascii="Times New Roman" w:hAnsi="Times New Roman" w:cs="Times New Roman"/>
                <w:sz w:val="30"/>
                <w:szCs w:val="30"/>
              </w:rPr>
              <w:t>ЕНО</w:t>
            </w:r>
          </w:p>
          <w:p w14:paraId="36A7B3A9" w14:textId="186E9566" w:rsidR="003753AD" w:rsidRPr="00377549" w:rsidRDefault="000E08FC" w:rsidP="000E08FC">
            <w:pPr>
              <w:pStyle w:val="titleu"/>
              <w:spacing w:before="0" w:after="0" w:line="280" w:lineRule="exact"/>
              <w:ind w:left="-103" w:right="140"/>
              <w:jc w:val="both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Постановление</w:t>
            </w:r>
            <w:r w:rsidR="00BF09BB">
              <w:rPr>
                <w:b w:val="0"/>
                <w:sz w:val="30"/>
                <w:szCs w:val="30"/>
              </w:rPr>
              <w:t xml:space="preserve"> </w:t>
            </w:r>
            <w:r w:rsidR="003753AD" w:rsidRPr="00377549">
              <w:rPr>
                <w:b w:val="0"/>
                <w:sz w:val="30"/>
                <w:szCs w:val="30"/>
              </w:rPr>
              <w:t>Минис</w:t>
            </w:r>
            <w:r w:rsidR="007C6A70" w:rsidRPr="00377549">
              <w:rPr>
                <w:b w:val="0"/>
                <w:sz w:val="30"/>
                <w:szCs w:val="30"/>
              </w:rPr>
              <w:t>т</w:t>
            </w:r>
            <w:r>
              <w:rPr>
                <w:b w:val="0"/>
                <w:sz w:val="30"/>
                <w:szCs w:val="30"/>
              </w:rPr>
              <w:t>ерства</w:t>
            </w:r>
            <w:r w:rsidR="003753AD" w:rsidRPr="00377549">
              <w:rPr>
                <w:b w:val="0"/>
                <w:sz w:val="30"/>
                <w:szCs w:val="30"/>
              </w:rPr>
              <w:t xml:space="preserve"> </w:t>
            </w:r>
            <w:r w:rsidR="003753AD" w:rsidRPr="000E08FC">
              <w:rPr>
                <w:b w:val="0"/>
                <w:spacing w:val="-4"/>
                <w:sz w:val="30"/>
                <w:szCs w:val="30"/>
              </w:rPr>
              <w:t>образования Республики Беларусь</w:t>
            </w:r>
          </w:p>
          <w:p w14:paraId="5AA43A00" w14:textId="70F57CD1" w:rsidR="00876E58" w:rsidRPr="00377549" w:rsidRDefault="00D82608" w:rsidP="00876E58">
            <w:pPr>
              <w:pStyle w:val="titleu"/>
              <w:spacing w:before="0" w:after="0" w:line="276" w:lineRule="auto"/>
              <w:ind w:left="-108" w:right="142" w:hanging="17"/>
              <w:jc w:val="both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о</w:t>
            </w:r>
            <w:r w:rsidR="00885A28">
              <w:rPr>
                <w:b w:val="0"/>
                <w:sz w:val="30"/>
                <w:szCs w:val="30"/>
              </w:rPr>
              <w:t xml:space="preserve">т </w:t>
            </w:r>
            <w:r w:rsidR="006C54C1">
              <w:rPr>
                <w:b w:val="0"/>
                <w:sz w:val="30"/>
                <w:szCs w:val="30"/>
              </w:rPr>
              <w:t>31 октября</w:t>
            </w:r>
            <w:r w:rsidR="00885A28">
              <w:rPr>
                <w:b w:val="0"/>
                <w:sz w:val="30"/>
                <w:szCs w:val="30"/>
              </w:rPr>
              <w:t xml:space="preserve"> 2023 г. № </w:t>
            </w:r>
            <w:r w:rsidR="006C54C1">
              <w:rPr>
                <w:b w:val="0"/>
                <w:sz w:val="30"/>
                <w:szCs w:val="30"/>
              </w:rPr>
              <w:t>329</w:t>
            </w:r>
            <w:bookmarkEnd w:id="1"/>
          </w:p>
        </w:tc>
      </w:tr>
    </w:tbl>
    <w:p w14:paraId="0B43B591" w14:textId="77777777" w:rsidR="003753AD" w:rsidRPr="00377549" w:rsidRDefault="003753AD" w:rsidP="003753AD">
      <w:pPr>
        <w:pStyle w:val="titleu"/>
        <w:spacing w:before="0" w:after="0" w:line="360" w:lineRule="auto"/>
        <w:ind w:right="142"/>
        <w:rPr>
          <w:sz w:val="30"/>
          <w:szCs w:val="30"/>
        </w:rPr>
      </w:pPr>
    </w:p>
    <w:p w14:paraId="7547DF18" w14:textId="31577032" w:rsidR="003753AD" w:rsidRPr="00377549" w:rsidRDefault="004E414C" w:rsidP="00884F23">
      <w:pPr>
        <w:pStyle w:val="titleu"/>
        <w:spacing w:before="0" w:after="0" w:line="280" w:lineRule="exact"/>
        <w:ind w:right="5102"/>
        <w:jc w:val="both"/>
        <w:rPr>
          <w:b w:val="0"/>
          <w:bCs w:val="0"/>
          <w:sz w:val="30"/>
          <w:szCs w:val="30"/>
        </w:rPr>
      </w:pPr>
      <w:bookmarkStart w:id="2" w:name="_Hlk148711215"/>
      <w:r w:rsidRPr="00377549">
        <w:rPr>
          <w:b w:val="0"/>
          <w:bCs w:val="0"/>
          <w:sz w:val="30"/>
          <w:szCs w:val="30"/>
        </w:rPr>
        <w:t>ПРОГРАММА</w:t>
      </w:r>
      <w:r w:rsidR="003753AD" w:rsidRPr="00377549">
        <w:rPr>
          <w:b w:val="0"/>
          <w:bCs w:val="0"/>
          <w:sz w:val="30"/>
          <w:szCs w:val="30"/>
        </w:rPr>
        <w:br/>
      </w:r>
      <w:r w:rsidR="00ED1C25" w:rsidRPr="00377549">
        <w:rPr>
          <w:b w:val="0"/>
          <w:bCs w:val="0"/>
          <w:sz w:val="30"/>
          <w:szCs w:val="30"/>
        </w:rPr>
        <w:t xml:space="preserve">развития национальной системы </w:t>
      </w:r>
      <w:r w:rsidR="003753AD" w:rsidRPr="00377549">
        <w:rPr>
          <w:b w:val="0"/>
          <w:bCs w:val="0"/>
          <w:sz w:val="30"/>
          <w:szCs w:val="30"/>
        </w:rPr>
        <w:t xml:space="preserve">обеспечения качества образования </w:t>
      </w:r>
      <w:r w:rsidR="00A4550E" w:rsidRPr="00377549">
        <w:rPr>
          <w:b w:val="0"/>
          <w:bCs w:val="0"/>
          <w:sz w:val="30"/>
          <w:szCs w:val="30"/>
        </w:rPr>
        <w:t>до 20</w:t>
      </w:r>
      <w:r w:rsidR="00ED1C25" w:rsidRPr="00377549">
        <w:rPr>
          <w:b w:val="0"/>
          <w:bCs w:val="0"/>
          <w:sz w:val="30"/>
          <w:szCs w:val="30"/>
        </w:rPr>
        <w:t>25</w:t>
      </w:r>
      <w:r w:rsidR="00A4550E" w:rsidRPr="00377549">
        <w:rPr>
          <w:b w:val="0"/>
          <w:bCs w:val="0"/>
          <w:sz w:val="30"/>
          <w:szCs w:val="30"/>
        </w:rPr>
        <w:t xml:space="preserve"> года</w:t>
      </w:r>
      <w:r w:rsidR="007773B4" w:rsidRPr="00377549">
        <w:rPr>
          <w:b w:val="0"/>
          <w:bCs w:val="0"/>
          <w:sz w:val="30"/>
          <w:szCs w:val="30"/>
        </w:rPr>
        <w:t xml:space="preserve"> и на перспективу до 203</w:t>
      </w:r>
      <w:r w:rsidR="00DD58AF" w:rsidRPr="00377549">
        <w:rPr>
          <w:b w:val="0"/>
          <w:bCs w:val="0"/>
          <w:sz w:val="30"/>
          <w:szCs w:val="30"/>
        </w:rPr>
        <w:t>0</w:t>
      </w:r>
      <w:r w:rsidR="007773B4" w:rsidRPr="00377549">
        <w:rPr>
          <w:b w:val="0"/>
          <w:bCs w:val="0"/>
          <w:sz w:val="30"/>
          <w:szCs w:val="30"/>
        </w:rPr>
        <w:t xml:space="preserve"> года</w:t>
      </w:r>
    </w:p>
    <w:bookmarkEnd w:id="2"/>
    <w:p w14:paraId="61468059" w14:textId="77777777" w:rsidR="003753AD" w:rsidRPr="00377549" w:rsidRDefault="003753AD" w:rsidP="00424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8B6AE12" w14:textId="77777777" w:rsidR="00A4550E" w:rsidRPr="00377549" w:rsidRDefault="00A4550E" w:rsidP="00A4550E">
      <w:pPr>
        <w:pStyle w:val="titleu"/>
        <w:spacing w:before="0" w:after="0"/>
        <w:ind w:right="-1"/>
        <w:jc w:val="center"/>
        <w:rPr>
          <w:rStyle w:val="fontstyle01"/>
          <w:rFonts w:ascii="Times New Roman" w:hAnsi="Times New Roman"/>
          <w:bCs/>
          <w:sz w:val="30"/>
          <w:szCs w:val="30"/>
        </w:rPr>
      </w:pPr>
      <w:r w:rsidRPr="00377549">
        <w:rPr>
          <w:rStyle w:val="fontstyle01"/>
          <w:rFonts w:ascii="Times New Roman" w:hAnsi="Times New Roman"/>
          <w:bCs/>
          <w:sz w:val="30"/>
          <w:szCs w:val="30"/>
        </w:rPr>
        <w:t>ГЛАВА 1</w:t>
      </w:r>
    </w:p>
    <w:p w14:paraId="4340DD47" w14:textId="77777777" w:rsidR="00CD5924" w:rsidRPr="00377549" w:rsidRDefault="00A4550E" w:rsidP="00A4550E">
      <w:pPr>
        <w:pStyle w:val="titleu"/>
        <w:spacing w:before="0" w:after="0"/>
        <w:ind w:right="-1"/>
        <w:jc w:val="center"/>
        <w:rPr>
          <w:rStyle w:val="fontstyle01"/>
          <w:rFonts w:ascii="Times New Roman" w:hAnsi="Times New Roman"/>
          <w:bCs/>
          <w:sz w:val="30"/>
          <w:szCs w:val="30"/>
        </w:rPr>
      </w:pPr>
      <w:r w:rsidRPr="00377549">
        <w:rPr>
          <w:rStyle w:val="fontstyle01"/>
          <w:rFonts w:ascii="Times New Roman" w:hAnsi="Times New Roman"/>
          <w:bCs/>
          <w:sz w:val="30"/>
          <w:szCs w:val="30"/>
        </w:rPr>
        <w:t>ОБЩИЕ ПОЛОЖЕНИЯ</w:t>
      </w:r>
    </w:p>
    <w:p w14:paraId="2A75C67C" w14:textId="77777777" w:rsidR="00A4550E" w:rsidRPr="00377549" w:rsidRDefault="00A4550E" w:rsidP="00A4550E">
      <w:pPr>
        <w:pStyle w:val="titleu"/>
        <w:spacing w:before="0" w:after="0"/>
        <w:ind w:right="-1"/>
        <w:jc w:val="center"/>
        <w:rPr>
          <w:rStyle w:val="fontstyle01"/>
          <w:rFonts w:ascii="Times New Roman" w:hAnsi="Times New Roman"/>
          <w:bCs/>
          <w:sz w:val="30"/>
          <w:szCs w:val="30"/>
        </w:rPr>
      </w:pPr>
    </w:p>
    <w:p w14:paraId="726D21BD" w14:textId="043E2BEA" w:rsidR="00E210C4" w:rsidRPr="00964828" w:rsidRDefault="004E414C" w:rsidP="00964828">
      <w:pPr>
        <w:pStyle w:val="titleu"/>
        <w:spacing w:before="0" w:after="0"/>
        <w:ind w:right="-1" w:firstLine="709"/>
        <w:jc w:val="both"/>
        <w:rPr>
          <w:sz w:val="30"/>
          <w:szCs w:val="30"/>
        </w:rPr>
      </w:pPr>
      <w:r w:rsidRPr="00964828">
        <w:rPr>
          <w:b w:val="0"/>
          <w:bCs w:val="0"/>
          <w:color w:val="000000"/>
          <w:sz w:val="30"/>
          <w:szCs w:val="30"/>
        </w:rPr>
        <w:t>Программа</w:t>
      </w:r>
      <w:r w:rsidR="003B1EE6" w:rsidRPr="00964828">
        <w:rPr>
          <w:b w:val="0"/>
          <w:bCs w:val="0"/>
          <w:color w:val="000000"/>
          <w:sz w:val="30"/>
          <w:szCs w:val="30"/>
        </w:rPr>
        <w:t xml:space="preserve"> </w:t>
      </w:r>
      <w:bookmarkStart w:id="3" w:name="_Hlk126654138"/>
      <w:r w:rsidR="00884F23" w:rsidRPr="00964828">
        <w:rPr>
          <w:b w:val="0"/>
          <w:bCs w:val="0"/>
          <w:color w:val="000000"/>
          <w:sz w:val="30"/>
          <w:szCs w:val="30"/>
        </w:rPr>
        <w:t xml:space="preserve">развития национальной системы </w:t>
      </w:r>
      <w:r w:rsidR="003B1EE6" w:rsidRPr="00964828">
        <w:rPr>
          <w:b w:val="0"/>
          <w:bCs w:val="0"/>
          <w:sz w:val="30"/>
          <w:szCs w:val="30"/>
        </w:rPr>
        <w:t xml:space="preserve">обеспечения качества образования </w:t>
      </w:r>
      <w:r w:rsidR="00A4550E" w:rsidRPr="00964828">
        <w:rPr>
          <w:b w:val="0"/>
          <w:bCs w:val="0"/>
          <w:sz w:val="30"/>
          <w:szCs w:val="30"/>
        </w:rPr>
        <w:t>до 20</w:t>
      </w:r>
      <w:r w:rsidR="00ED1C25" w:rsidRPr="00964828">
        <w:rPr>
          <w:b w:val="0"/>
          <w:bCs w:val="0"/>
          <w:sz w:val="30"/>
          <w:szCs w:val="30"/>
        </w:rPr>
        <w:t>25</w:t>
      </w:r>
      <w:r w:rsidR="00A4550E" w:rsidRPr="00964828">
        <w:rPr>
          <w:b w:val="0"/>
          <w:bCs w:val="0"/>
          <w:sz w:val="30"/>
          <w:szCs w:val="30"/>
        </w:rPr>
        <w:t xml:space="preserve"> года</w:t>
      </w:r>
      <w:bookmarkEnd w:id="3"/>
      <w:r w:rsidR="003B1EE6" w:rsidRPr="00964828">
        <w:rPr>
          <w:b w:val="0"/>
          <w:bCs w:val="0"/>
          <w:color w:val="000000"/>
          <w:sz w:val="30"/>
          <w:szCs w:val="30"/>
        </w:rPr>
        <w:t xml:space="preserve"> </w:t>
      </w:r>
      <w:r w:rsidR="00DD58AF" w:rsidRPr="00964828">
        <w:rPr>
          <w:b w:val="0"/>
          <w:bCs w:val="0"/>
          <w:color w:val="000000"/>
          <w:sz w:val="30"/>
          <w:szCs w:val="30"/>
        </w:rPr>
        <w:t xml:space="preserve">и на перспективу до 2030 года подготовлена на основании </w:t>
      </w:r>
      <w:r w:rsidR="00E210C4" w:rsidRPr="00964828">
        <w:rPr>
          <w:b w:val="0"/>
          <w:bCs w:val="0"/>
          <w:sz w:val="30"/>
          <w:szCs w:val="30"/>
        </w:rPr>
        <w:t>Кодекса Республики Беларусь об образовании</w:t>
      </w:r>
      <w:r w:rsidR="00906441" w:rsidRPr="00964828">
        <w:rPr>
          <w:b w:val="0"/>
          <w:bCs w:val="0"/>
          <w:sz w:val="30"/>
          <w:szCs w:val="30"/>
        </w:rPr>
        <w:t xml:space="preserve"> </w:t>
      </w:r>
      <w:r w:rsidR="00DD58AF" w:rsidRPr="00964828">
        <w:rPr>
          <w:b w:val="0"/>
          <w:bCs w:val="0"/>
          <w:sz w:val="30"/>
          <w:szCs w:val="30"/>
        </w:rPr>
        <w:t xml:space="preserve">и учитывает положения: </w:t>
      </w:r>
    </w:p>
    <w:p w14:paraId="47FD6735" w14:textId="2230D330" w:rsidR="00E210C4" w:rsidRPr="00964828" w:rsidRDefault="00E210C4" w:rsidP="00964828">
      <w:pPr>
        <w:tabs>
          <w:tab w:val="left" w:pos="2461"/>
          <w:tab w:val="left" w:pos="3849"/>
          <w:tab w:val="left" w:pos="5528"/>
          <w:tab w:val="left" w:pos="7015"/>
          <w:tab w:val="left" w:pos="8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4828">
        <w:rPr>
          <w:rFonts w:ascii="Times New Roman" w:hAnsi="Times New Roman" w:cs="Times New Roman"/>
          <w:sz w:val="30"/>
          <w:szCs w:val="30"/>
        </w:rPr>
        <w:t>Закона Республики Беларусь от 14 октября 2022 г. № 213-З «О лицензировании»;</w:t>
      </w:r>
    </w:p>
    <w:p w14:paraId="17079762" w14:textId="561D5A6D" w:rsidR="00AD755E" w:rsidRPr="00964828" w:rsidRDefault="00AD755E" w:rsidP="0096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48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Программы социально-экономического развития Республики Беларусь на 2021</w:t>
      </w:r>
      <w:r w:rsidR="003C6BD0" w:rsidRPr="009648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3C6BD0" w:rsidRPr="00964828">
        <w:rPr>
          <w:rFonts w:ascii="Times New Roman" w:hAnsi="Times New Roman" w:cs="Times New Roman"/>
          <w:sz w:val="30"/>
          <w:szCs w:val="30"/>
        </w:rPr>
        <w:t>– </w:t>
      </w:r>
      <w:r w:rsidRPr="009648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2025 годы, утвержденной Указом Президента Республики Беларусь от 29 июля 2021 г. № 292;</w:t>
      </w:r>
    </w:p>
    <w:p w14:paraId="2DE8A392" w14:textId="70AA20ED" w:rsidR="00AD755E" w:rsidRPr="00964828" w:rsidRDefault="00AD755E" w:rsidP="0096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4828">
        <w:rPr>
          <w:rStyle w:val="fontstyle01"/>
          <w:rFonts w:ascii="Times New Roman" w:hAnsi="Times New Roman" w:cs="Times New Roman"/>
          <w:b w:val="0"/>
          <w:bCs w:val="0"/>
          <w:sz w:val="30"/>
          <w:szCs w:val="30"/>
        </w:rPr>
        <w:t>Концепции развития системы образования Республики Беларусь до 2030 года, утвержденной</w:t>
      </w:r>
      <w:r w:rsidRPr="00964828">
        <w:rPr>
          <w:rStyle w:val="fontstyle01"/>
          <w:rFonts w:ascii="Times New Roman" w:hAnsi="Times New Roman" w:cs="Times New Roman"/>
          <w:sz w:val="30"/>
          <w:szCs w:val="30"/>
        </w:rPr>
        <w:t xml:space="preserve"> </w:t>
      </w:r>
      <w:r w:rsidRPr="009648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постановлением Совета Министров Республики Беларусь от 30 ноября 202</w:t>
      </w:r>
      <w:r w:rsidR="007840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Pr="009648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г. № 683;</w:t>
      </w:r>
    </w:p>
    <w:p w14:paraId="4FA1DD12" w14:textId="77777777" w:rsidR="00D3004D" w:rsidRPr="00D3004D" w:rsidRDefault="00DF39EF" w:rsidP="00D3004D">
      <w:pPr>
        <w:tabs>
          <w:tab w:val="left" w:pos="2461"/>
          <w:tab w:val="left" w:pos="3849"/>
          <w:tab w:val="left" w:pos="5528"/>
          <w:tab w:val="left" w:pos="7015"/>
          <w:tab w:val="left" w:pos="84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648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Государственной программы «Образование и молодежная политика» </w:t>
      </w:r>
      <w:r w:rsidRPr="00964828">
        <w:rPr>
          <w:rFonts w:ascii="Times New Roman" w:hAnsi="Times New Roman" w:cs="Times New Roman"/>
          <w:color w:val="000000"/>
          <w:sz w:val="30"/>
          <w:szCs w:val="30"/>
        </w:rPr>
        <w:t xml:space="preserve">на </w:t>
      </w:r>
      <w:r w:rsidR="003C6BD0" w:rsidRPr="009648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2021 </w:t>
      </w:r>
      <w:r w:rsidR="003C6BD0" w:rsidRPr="00964828">
        <w:rPr>
          <w:rFonts w:ascii="Times New Roman" w:hAnsi="Times New Roman" w:cs="Times New Roman"/>
          <w:sz w:val="30"/>
          <w:szCs w:val="30"/>
        </w:rPr>
        <w:t>– </w:t>
      </w:r>
      <w:r w:rsidR="003C6BD0" w:rsidRPr="009648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2025 </w:t>
      </w:r>
      <w:r w:rsidRPr="00964828">
        <w:rPr>
          <w:rFonts w:ascii="Times New Roman" w:hAnsi="Times New Roman" w:cs="Times New Roman"/>
          <w:color w:val="000000"/>
          <w:sz w:val="30"/>
          <w:szCs w:val="30"/>
        </w:rPr>
        <w:t xml:space="preserve">годы, утвержденной постановлением Совета Министров </w:t>
      </w:r>
      <w:r w:rsidRPr="00D3004D">
        <w:rPr>
          <w:rFonts w:ascii="Times New Roman" w:hAnsi="Times New Roman" w:cs="Times New Roman"/>
          <w:color w:val="000000"/>
          <w:sz w:val="30"/>
          <w:szCs w:val="30"/>
        </w:rPr>
        <w:t>Республики Беларусь от 29 января 2021 г. № 57;</w:t>
      </w:r>
      <w:r w:rsidR="00D3004D" w:rsidRPr="00D3004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14:paraId="48610E88" w14:textId="1B8C99D3" w:rsidR="00D3004D" w:rsidRPr="00D3004D" w:rsidRDefault="00D3004D" w:rsidP="00D3004D">
      <w:pPr>
        <w:tabs>
          <w:tab w:val="left" w:pos="2461"/>
          <w:tab w:val="left" w:pos="3849"/>
          <w:tab w:val="left" w:pos="5528"/>
          <w:tab w:val="left" w:pos="7015"/>
          <w:tab w:val="left" w:pos="8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3004D">
        <w:rPr>
          <w:rFonts w:ascii="Times New Roman" w:hAnsi="Times New Roman" w:cs="Times New Roman"/>
          <w:sz w:val="30"/>
          <w:szCs w:val="30"/>
          <w:lang w:eastAsia="ru-RU"/>
        </w:rPr>
        <w:t xml:space="preserve">Программы деятельности Правительства Республики Беларусь на период до 2025 года, </w:t>
      </w:r>
      <w:r w:rsidRPr="00D3004D">
        <w:rPr>
          <w:rFonts w:ascii="Times New Roman" w:hAnsi="Times New Roman" w:cs="Times New Roman"/>
          <w:color w:val="000000"/>
          <w:sz w:val="30"/>
          <w:szCs w:val="30"/>
        </w:rPr>
        <w:t>утвержденной постановлением Совета Министров Республики Беларусь от 2</w:t>
      </w:r>
      <w:r w:rsidR="002D48C0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Pr="00D3004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D48C0">
        <w:rPr>
          <w:rFonts w:ascii="Times New Roman" w:hAnsi="Times New Roman" w:cs="Times New Roman"/>
          <w:color w:val="000000"/>
          <w:sz w:val="30"/>
          <w:szCs w:val="30"/>
        </w:rPr>
        <w:t xml:space="preserve">декабря </w:t>
      </w:r>
      <w:r w:rsidRPr="00D3004D">
        <w:rPr>
          <w:rFonts w:ascii="Times New Roman" w:hAnsi="Times New Roman" w:cs="Times New Roman"/>
          <w:color w:val="000000"/>
          <w:sz w:val="30"/>
          <w:szCs w:val="30"/>
        </w:rPr>
        <w:t>2020 г. № 758;</w:t>
      </w:r>
    </w:p>
    <w:p w14:paraId="66DF3613" w14:textId="0659337F" w:rsidR="00E210C4" w:rsidRPr="00964828" w:rsidRDefault="00E210C4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964828">
        <w:rPr>
          <w:rFonts w:ascii="Times New Roman" w:hAnsi="Times New Roman" w:cs="Times New Roman"/>
          <w:spacing w:val="-4"/>
          <w:sz w:val="30"/>
          <w:szCs w:val="30"/>
        </w:rPr>
        <w:t>Программ</w:t>
      </w:r>
      <w:r w:rsidR="005A73B1" w:rsidRPr="00964828">
        <w:rPr>
          <w:rFonts w:ascii="Times New Roman" w:hAnsi="Times New Roman" w:cs="Times New Roman"/>
          <w:spacing w:val="-4"/>
          <w:sz w:val="30"/>
          <w:szCs w:val="30"/>
        </w:rPr>
        <w:t>ы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 «Качество </w:t>
      </w:r>
      <w:r w:rsidR="003C6BD0" w:rsidRPr="009648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2021 </w:t>
      </w:r>
      <w:r w:rsidR="003C6BD0" w:rsidRPr="00964828">
        <w:rPr>
          <w:rFonts w:ascii="Times New Roman" w:hAnsi="Times New Roman" w:cs="Times New Roman"/>
          <w:sz w:val="30"/>
          <w:szCs w:val="30"/>
        </w:rPr>
        <w:t>– </w:t>
      </w:r>
      <w:r w:rsidR="003C6BD0" w:rsidRPr="0096482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2025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>»</w:t>
      </w:r>
      <w:r w:rsidR="005A73B1" w:rsidRPr="00964828">
        <w:rPr>
          <w:rFonts w:ascii="Times New Roman" w:hAnsi="Times New Roman" w:cs="Times New Roman"/>
          <w:spacing w:val="-4"/>
          <w:sz w:val="30"/>
          <w:szCs w:val="30"/>
        </w:rPr>
        <w:t>, утвержденной заместителем Премьер-министра Республики Беларусь</w:t>
      </w:r>
      <w:r w:rsidR="004A786F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 8 декабря 2020 г.</w:t>
      </w:r>
    </w:p>
    <w:p w14:paraId="39E15930" w14:textId="65DECEE8" w:rsidR="00DD58AF" w:rsidRPr="00964828" w:rsidRDefault="00DD58AF" w:rsidP="00964828">
      <w:pPr>
        <w:pStyle w:val="titleu"/>
        <w:spacing w:before="0" w:after="0"/>
        <w:ind w:right="-1" w:firstLine="709"/>
        <w:jc w:val="both"/>
        <w:rPr>
          <w:b w:val="0"/>
          <w:bCs w:val="0"/>
          <w:color w:val="000000"/>
          <w:sz w:val="30"/>
          <w:szCs w:val="30"/>
        </w:rPr>
      </w:pPr>
      <w:r w:rsidRPr="00964828">
        <w:rPr>
          <w:b w:val="0"/>
          <w:bCs w:val="0"/>
          <w:color w:val="000000"/>
          <w:sz w:val="30"/>
          <w:szCs w:val="30"/>
        </w:rPr>
        <w:t xml:space="preserve">В Программе определены задачи, основные направления и этапы развития </w:t>
      </w:r>
      <w:r w:rsidRPr="00964828">
        <w:rPr>
          <w:b w:val="0"/>
          <w:bCs w:val="0"/>
          <w:sz w:val="30"/>
          <w:szCs w:val="30"/>
        </w:rPr>
        <w:t>национальной системы обеспечения качества образования</w:t>
      </w:r>
      <w:r w:rsidRPr="00964828">
        <w:rPr>
          <w:b w:val="0"/>
          <w:bCs w:val="0"/>
          <w:color w:val="000000"/>
          <w:sz w:val="30"/>
          <w:szCs w:val="30"/>
        </w:rPr>
        <w:t xml:space="preserve"> в современных социально-экономических условиях, ожидаемые результаты и правовой механизм ее реализации.</w:t>
      </w:r>
    </w:p>
    <w:p w14:paraId="3EB475F4" w14:textId="5623DCD4" w:rsidR="00DD58AF" w:rsidRPr="00964828" w:rsidRDefault="00A4550E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В </w:t>
      </w:r>
      <w:r w:rsidR="00A2766C" w:rsidRPr="00964828">
        <w:rPr>
          <w:rFonts w:ascii="Times New Roman" w:hAnsi="Times New Roman" w:cs="Times New Roman"/>
          <w:sz w:val="30"/>
          <w:szCs w:val="30"/>
        </w:rPr>
        <w:t>Программе</w:t>
      </w:r>
      <w:r w:rsidRPr="00964828">
        <w:rPr>
          <w:rFonts w:ascii="Times New Roman" w:hAnsi="Times New Roman" w:cs="Times New Roman"/>
          <w:sz w:val="30"/>
          <w:szCs w:val="30"/>
        </w:rPr>
        <w:t xml:space="preserve"> используются термины и их определения</w:t>
      </w:r>
      <w:r w:rsidR="00DD58AF" w:rsidRPr="00964828">
        <w:rPr>
          <w:rFonts w:ascii="Times New Roman" w:hAnsi="Times New Roman" w:cs="Times New Roman"/>
          <w:sz w:val="30"/>
          <w:szCs w:val="30"/>
        </w:rPr>
        <w:t>:</w:t>
      </w:r>
    </w:p>
    <w:p w14:paraId="36631A38" w14:textId="7333C661" w:rsidR="00A573FA" w:rsidRPr="00964828" w:rsidRDefault="00A573FA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качество образования – в значении, определенном в подпункте 1.10 пункта 1 статьи 1 Кодекса</w:t>
      </w:r>
      <w:r w:rsidR="00225343" w:rsidRPr="00964828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964828">
        <w:rPr>
          <w:rFonts w:ascii="Times New Roman" w:hAnsi="Times New Roman" w:cs="Times New Roman"/>
          <w:sz w:val="30"/>
          <w:szCs w:val="30"/>
        </w:rPr>
        <w:t xml:space="preserve"> об образовании;</w:t>
      </w:r>
    </w:p>
    <w:p w14:paraId="12F1A6BF" w14:textId="653B4064" w:rsidR="00A573FA" w:rsidRPr="00964828" w:rsidRDefault="00A573FA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lastRenderedPageBreak/>
        <w:t xml:space="preserve">контроль за обеспечением качества образования – в значении, определенном в пункте 1 статьи 116 Кодекса </w:t>
      </w:r>
      <w:r w:rsidR="00225343" w:rsidRPr="00964828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Pr="00964828">
        <w:rPr>
          <w:rFonts w:ascii="Times New Roman" w:hAnsi="Times New Roman" w:cs="Times New Roman"/>
          <w:sz w:val="30"/>
          <w:szCs w:val="30"/>
        </w:rPr>
        <w:t>об образовании;</w:t>
      </w:r>
    </w:p>
    <w:p w14:paraId="492B2072" w14:textId="47200BEF" w:rsidR="00DD163F" w:rsidRPr="00964828" w:rsidRDefault="00DD163F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контрольно-диагностические измерения в сфере образования – </w:t>
      </w:r>
      <w:r w:rsidRPr="00964828">
        <w:rPr>
          <w:rFonts w:ascii="Times New Roman" w:hAnsi="Times New Roman" w:cs="Times New Roman"/>
          <w:sz w:val="30"/>
          <w:szCs w:val="30"/>
          <w:shd w:val="clear" w:color="auto" w:fill="FFFFFF"/>
        </w:rPr>
        <w:t>процедура определения и (или) измерения степени соответствия</w:t>
      </w:r>
      <w:r w:rsidRPr="00964828">
        <w:rPr>
          <w:rFonts w:ascii="Times New Roman" w:hAnsi="Times New Roman" w:cs="Times New Roman"/>
          <w:sz w:val="30"/>
          <w:szCs w:val="30"/>
        </w:rPr>
        <w:t xml:space="preserve"> предоставляемого образования требованиям образовательных стандартов, учебно-программной документации образовательных программ;</w:t>
      </w:r>
    </w:p>
    <w:p w14:paraId="50683E4E" w14:textId="0840212B" w:rsidR="004E4C3A" w:rsidRPr="00964828" w:rsidRDefault="004E4C3A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pacing w:val="-4"/>
          <w:sz w:val="30"/>
          <w:szCs w:val="30"/>
        </w:rPr>
        <w:t>национальная система обеспечения качества образования – комплекс взаимосвязанных структурных и функциональных элементов, измеримых показателей и мероприятий, направленных на создание условий для постоянного повышения качества национального образования;</w:t>
      </w:r>
    </w:p>
    <w:p w14:paraId="5923BC1D" w14:textId="5F455516" w:rsidR="006305FE" w:rsidRPr="00964828" w:rsidRDefault="00673DE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обеспечение качества образования – </w:t>
      </w:r>
      <w:r w:rsidR="00B9320E" w:rsidRPr="00964828">
        <w:rPr>
          <w:rFonts w:ascii="Times New Roman" w:hAnsi="Times New Roman" w:cs="Times New Roman"/>
          <w:sz w:val="30"/>
          <w:szCs w:val="30"/>
        </w:rPr>
        <w:t xml:space="preserve">совокупность мероприятий, охватывающих все этапы образовательной деятельности </w:t>
      </w:r>
      <w:r w:rsidR="006305FE" w:rsidRPr="00964828">
        <w:rPr>
          <w:rFonts w:ascii="Times New Roman" w:hAnsi="Times New Roman" w:cs="Times New Roman"/>
          <w:sz w:val="30"/>
          <w:szCs w:val="30"/>
        </w:rPr>
        <w:t>учреждения образования, иной организации,</w:t>
      </w:r>
      <w:r w:rsidR="00C547B3" w:rsidRPr="00964828">
        <w:rPr>
          <w:rFonts w:ascii="Times New Roman" w:hAnsi="Times New Roman" w:cs="Times New Roman"/>
          <w:sz w:val="30"/>
          <w:szCs w:val="30"/>
        </w:rPr>
        <w:t xml:space="preserve"> индивидуального предпринимателя, которым в соответствии с законодательством предоставлено право осуществлять образовательную деятельность (далее, если не указано иное</w:t>
      </w:r>
      <w:r w:rsidR="00592485">
        <w:rPr>
          <w:rFonts w:ascii="Times New Roman" w:hAnsi="Times New Roman" w:cs="Times New Roman"/>
          <w:sz w:val="30"/>
          <w:szCs w:val="30"/>
        </w:rPr>
        <w:t>,</w:t>
      </w:r>
      <w:r w:rsidR="00C547B3" w:rsidRPr="00964828">
        <w:rPr>
          <w:rFonts w:ascii="Times New Roman" w:hAnsi="Times New Roman" w:cs="Times New Roman"/>
          <w:sz w:val="30"/>
          <w:szCs w:val="30"/>
        </w:rPr>
        <w:t xml:space="preserve">– </w:t>
      </w:r>
      <w:r w:rsidR="00DD58AF" w:rsidRPr="0096482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C547B3" w:rsidRPr="00964828">
        <w:rPr>
          <w:rFonts w:ascii="Times New Roman" w:hAnsi="Times New Roman" w:cs="Times New Roman"/>
          <w:sz w:val="30"/>
          <w:szCs w:val="30"/>
        </w:rPr>
        <w:t>),</w:t>
      </w:r>
      <w:r w:rsidR="00287963" w:rsidRPr="00964828">
        <w:rPr>
          <w:rFonts w:ascii="Times New Roman" w:hAnsi="Times New Roman" w:cs="Times New Roman"/>
          <w:sz w:val="30"/>
          <w:szCs w:val="30"/>
        </w:rPr>
        <w:t xml:space="preserve"> </w:t>
      </w:r>
      <w:r w:rsidR="00592485">
        <w:rPr>
          <w:rFonts w:ascii="Times New Roman" w:hAnsi="Times New Roman" w:cs="Times New Roman"/>
          <w:sz w:val="30"/>
          <w:szCs w:val="30"/>
        </w:rPr>
        <w:t xml:space="preserve">и </w:t>
      </w:r>
      <w:r w:rsidR="000B737E" w:rsidRPr="00964828">
        <w:rPr>
          <w:rFonts w:ascii="Times New Roman" w:hAnsi="Times New Roman" w:cs="Times New Roman"/>
          <w:sz w:val="30"/>
          <w:szCs w:val="30"/>
        </w:rPr>
        <w:t>направленных на достижение соответствия образования образовательному стандарту, учебно-программной документации образовательных программ</w:t>
      </w:r>
      <w:r w:rsidR="00592485">
        <w:rPr>
          <w:rFonts w:ascii="Times New Roman" w:hAnsi="Times New Roman" w:cs="Times New Roman"/>
          <w:sz w:val="30"/>
          <w:szCs w:val="30"/>
        </w:rPr>
        <w:t>,</w:t>
      </w:r>
      <w:r w:rsidR="000B737E" w:rsidRPr="00964828">
        <w:rPr>
          <w:rFonts w:ascii="Times New Roman" w:hAnsi="Times New Roman" w:cs="Times New Roman"/>
          <w:sz w:val="30"/>
          <w:szCs w:val="30"/>
        </w:rPr>
        <w:t xml:space="preserve"> </w:t>
      </w:r>
      <w:r w:rsidR="00287963" w:rsidRPr="00964828">
        <w:rPr>
          <w:rFonts w:ascii="Times New Roman" w:hAnsi="Times New Roman" w:cs="Times New Roman"/>
          <w:sz w:val="30"/>
          <w:szCs w:val="30"/>
        </w:rPr>
        <w:t xml:space="preserve">включая подготовку </w:t>
      </w:r>
      <w:r w:rsidR="000B737E">
        <w:rPr>
          <w:rFonts w:ascii="Times New Roman" w:hAnsi="Times New Roman" w:cs="Times New Roman"/>
          <w:sz w:val="30"/>
          <w:szCs w:val="30"/>
        </w:rPr>
        <w:t xml:space="preserve">и повышение квалификации </w:t>
      </w:r>
      <w:r w:rsidR="00287963" w:rsidRPr="00964828">
        <w:rPr>
          <w:rFonts w:ascii="Times New Roman" w:hAnsi="Times New Roman" w:cs="Times New Roman"/>
          <w:sz w:val="30"/>
          <w:szCs w:val="30"/>
        </w:rPr>
        <w:t>педагогических кадров,</w:t>
      </w:r>
      <w:r w:rsidR="00592485">
        <w:rPr>
          <w:rFonts w:ascii="Times New Roman" w:hAnsi="Times New Roman" w:cs="Times New Roman"/>
          <w:sz w:val="30"/>
          <w:szCs w:val="30"/>
        </w:rPr>
        <w:t xml:space="preserve"> разработку научно-методического обеспечения образовательных программ</w:t>
      </w:r>
      <w:r w:rsidR="00A573FA" w:rsidRPr="00964828">
        <w:rPr>
          <w:rFonts w:ascii="Times New Roman" w:hAnsi="Times New Roman" w:cs="Times New Roman"/>
          <w:sz w:val="30"/>
          <w:szCs w:val="30"/>
        </w:rPr>
        <w:t>;</w:t>
      </w:r>
    </w:p>
    <w:p w14:paraId="78EFAC8A" w14:textId="6FF75542" w:rsidR="00A573FA" w:rsidRPr="00964828" w:rsidRDefault="00A573FA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самоконтроль за обеспечением качества образования – в значении, определенном в пункте 1 статьи 117 Кодекса </w:t>
      </w:r>
      <w:r w:rsidR="00225343" w:rsidRPr="00964828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Pr="00964828">
        <w:rPr>
          <w:rFonts w:ascii="Times New Roman" w:hAnsi="Times New Roman" w:cs="Times New Roman"/>
          <w:sz w:val="30"/>
          <w:szCs w:val="30"/>
        </w:rPr>
        <w:t>об образовании.</w:t>
      </w:r>
    </w:p>
    <w:p w14:paraId="32D733DA" w14:textId="77777777" w:rsidR="00884F23" w:rsidRPr="00964828" w:rsidRDefault="00884F23" w:rsidP="00964828">
      <w:pPr>
        <w:pStyle w:val="titleu"/>
        <w:spacing w:before="0" w:after="0"/>
        <w:ind w:right="-1"/>
        <w:jc w:val="center"/>
        <w:rPr>
          <w:rStyle w:val="fontstyle01"/>
          <w:rFonts w:ascii="Times New Roman" w:hAnsi="Times New Roman"/>
          <w:bCs/>
          <w:sz w:val="30"/>
          <w:szCs w:val="30"/>
        </w:rPr>
      </w:pPr>
    </w:p>
    <w:p w14:paraId="0F86DAA1" w14:textId="7D6D49D1" w:rsidR="00FB5157" w:rsidRPr="00964828" w:rsidRDefault="00673DED" w:rsidP="00964828">
      <w:pPr>
        <w:pStyle w:val="titleu"/>
        <w:spacing w:before="0" w:after="0"/>
        <w:ind w:right="-1"/>
        <w:jc w:val="center"/>
        <w:rPr>
          <w:rStyle w:val="fontstyle01"/>
          <w:rFonts w:ascii="Times New Roman" w:hAnsi="Times New Roman"/>
          <w:bCs/>
          <w:sz w:val="30"/>
          <w:szCs w:val="30"/>
        </w:rPr>
      </w:pPr>
      <w:r w:rsidRPr="00964828">
        <w:rPr>
          <w:rStyle w:val="fontstyle01"/>
          <w:rFonts w:ascii="Times New Roman" w:hAnsi="Times New Roman"/>
          <w:bCs/>
          <w:sz w:val="30"/>
          <w:szCs w:val="30"/>
        </w:rPr>
        <w:t>ГЛАВА 2</w:t>
      </w:r>
    </w:p>
    <w:p w14:paraId="437E0D75" w14:textId="77777777" w:rsidR="00E02D50" w:rsidRPr="00964828" w:rsidRDefault="00AC0D28" w:rsidP="00964828">
      <w:pPr>
        <w:pStyle w:val="titleu"/>
        <w:spacing w:before="0" w:after="0"/>
        <w:ind w:right="-1"/>
        <w:jc w:val="center"/>
        <w:rPr>
          <w:b w:val="0"/>
          <w:sz w:val="30"/>
          <w:szCs w:val="30"/>
        </w:rPr>
      </w:pPr>
      <w:r w:rsidRPr="00964828">
        <w:rPr>
          <w:b w:val="0"/>
          <w:sz w:val="30"/>
          <w:szCs w:val="30"/>
        </w:rPr>
        <w:t>ТЕКУЩЕЕ СОСТОЯНИЕ</w:t>
      </w:r>
      <w:r w:rsidR="00673DED" w:rsidRPr="00964828">
        <w:rPr>
          <w:b w:val="0"/>
          <w:sz w:val="30"/>
          <w:szCs w:val="30"/>
        </w:rPr>
        <w:t xml:space="preserve"> НАЦИОНАЛЬНОЙ СИСТЕМЫ ОБЕСПЕЧЕНИЯ КАЧЕСТВА ОБРАЗОВАНИЯ</w:t>
      </w:r>
    </w:p>
    <w:p w14:paraId="55D71978" w14:textId="77777777" w:rsidR="00673DED" w:rsidRPr="00964828" w:rsidRDefault="00673DE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0726727" w14:textId="06BA5CC4" w:rsidR="006754A6" w:rsidRPr="00964828" w:rsidRDefault="006754A6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Система образования Республики Беларусь обеспечивает получение обучающимися основного, дополнительного и специального образования. </w:t>
      </w:r>
    </w:p>
    <w:p w14:paraId="7FEC1E5A" w14:textId="1F439B5E" w:rsidR="006754A6" w:rsidRPr="00964828" w:rsidRDefault="006754A6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В Республике Беларусь функционируют более 7 тыс. учреждений образования, представляющих все его уровни, в которых обучаются и воспитываются более 2 млн. детей, учащихся, студентов</w:t>
      </w:r>
      <w:r w:rsidR="00DF54C8" w:rsidRPr="00964828">
        <w:rPr>
          <w:rFonts w:ascii="Times New Roman" w:hAnsi="Times New Roman" w:cs="Times New Roman"/>
          <w:sz w:val="30"/>
          <w:szCs w:val="30"/>
        </w:rPr>
        <w:t>, курсантов</w:t>
      </w:r>
      <w:r w:rsidRPr="00964828">
        <w:rPr>
          <w:rFonts w:ascii="Times New Roman" w:hAnsi="Times New Roman" w:cs="Times New Roman"/>
          <w:sz w:val="30"/>
          <w:szCs w:val="30"/>
        </w:rPr>
        <w:t xml:space="preserve"> и слушателей. В системе образования занято свыше 4</w:t>
      </w:r>
      <w:r w:rsidR="003F609C" w:rsidRPr="00964828">
        <w:rPr>
          <w:rFonts w:ascii="Times New Roman" w:hAnsi="Times New Roman" w:cs="Times New Roman"/>
          <w:sz w:val="30"/>
          <w:szCs w:val="30"/>
        </w:rPr>
        <w:t>17</w:t>
      </w:r>
      <w:r w:rsidRPr="00964828">
        <w:rPr>
          <w:rFonts w:ascii="Times New Roman" w:hAnsi="Times New Roman" w:cs="Times New Roman"/>
          <w:sz w:val="30"/>
          <w:szCs w:val="30"/>
        </w:rPr>
        <w:t xml:space="preserve"> тыс. работников.</w:t>
      </w:r>
    </w:p>
    <w:p w14:paraId="64B0A5B3" w14:textId="6785F318" w:rsidR="00135D48" w:rsidRPr="00964828" w:rsidRDefault="00F8495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В обеспечении качества образования задействованы </w:t>
      </w:r>
      <w:r w:rsidR="007B1D73" w:rsidRPr="00964828">
        <w:rPr>
          <w:rFonts w:ascii="Times New Roman" w:hAnsi="Times New Roman" w:cs="Times New Roman"/>
          <w:sz w:val="30"/>
          <w:szCs w:val="30"/>
        </w:rPr>
        <w:t>Министерств</w:t>
      </w:r>
      <w:r w:rsidRPr="00964828">
        <w:rPr>
          <w:rFonts w:ascii="Times New Roman" w:hAnsi="Times New Roman" w:cs="Times New Roman"/>
          <w:sz w:val="30"/>
          <w:szCs w:val="30"/>
        </w:rPr>
        <w:t>о</w:t>
      </w:r>
      <w:r w:rsidR="007B1D73" w:rsidRPr="00964828">
        <w:rPr>
          <w:rFonts w:ascii="Times New Roman" w:hAnsi="Times New Roman" w:cs="Times New Roman"/>
          <w:sz w:val="30"/>
          <w:szCs w:val="30"/>
        </w:rPr>
        <w:t xml:space="preserve"> образования, местны</w:t>
      </w:r>
      <w:r w:rsidRPr="00964828">
        <w:rPr>
          <w:rFonts w:ascii="Times New Roman" w:hAnsi="Times New Roman" w:cs="Times New Roman"/>
          <w:sz w:val="30"/>
          <w:szCs w:val="30"/>
        </w:rPr>
        <w:t>е</w:t>
      </w:r>
      <w:r w:rsidR="007B1D73" w:rsidRPr="00964828">
        <w:rPr>
          <w:rFonts w:ascii="Times New Roman" w:hAnsi="Times New Roman" w:cs="Times New Roman"/>
          <w:sz w:val="30"/>
          <w:szCs w:val="30"/>
        </w:rPr>
        <w:t xml:space="preserve"> исполнительны</w:t>
      </w:r>
      <w:r w:rsidRPr="00964828">
        <w:rPr>
          <w:rFonts w:ascii="Times New Roman" w:hAnsi="Times New Roman" w:cs="Times New Roman"/>
          <w:sz w:val="30"/>
          <w:szCs w:val="30"/>
        </w:rPr>
        <w:t>е</w:t>
      </w:r>
      <w:r w:rsidR="007B1D73" w:rsidRPr="00964828">
        <w:rPr>
          <w:rFonts w:ascii="Times New Roman" w:hAnsi="Times New Roman" w:cs="Times New Roman"/>
          <w:sz w:val="30"/>
          <w:szCs w:val="30"/>
        </w:rPr>
        <w:t xml:space="preserve"> и распорядительны</w:t>
      </w:r>
      <w:r w:rsidRPr="00964828">
        <w:rPr>
          <w:rFonts w:ascii="Times New Roman" w:hAnsi="Times New Roman" w:cs="Times New Roman"/>
          <w:sz w:val="30"/>
          <w:szCs w:val="30"/>
        </w:rPr>
        <w:t>е</w:t>
      </w:r>
      <w:r w:rsidR="007B1D73" w:rsidRPr="00964828">
        <w:rPr>
          <w:rFonts w:ascii="Times New Roman" w:hAnsi="Times New Roman" w:cs="Times New Roman"/>
          <w:sz w:val="30"/>
          <w:szCs w:val="30"/>
        </w:rPr>
        <w:t xml:space="preserve"> орган</w:t>
      </w:r>
      <w:r w:rsidRPr="00964828">
        <w:rPr>
          <w:rFonts w:ascii="Times New Roman" w:hAnsi="Times New Roman" w:cs="Times New Roman"/>
          <w:sz w:val="30"/>
          <w:szCs w:val="30"/>
        </w:rPr>
        <w:t>ы</w:t>
      </w:r>
      <w:r w:rsidR="007B1D73" w:rsidRPr="00964828">
        <w:rPr>
          <w:rFonts w:ascii="Times New Roman" w:hAnsi="Times New Roman" w:cs="Times New Roman"/>
          <w:sz w:val="30"/>
          <w:szCs w:val="30"/>
        </w:rPr>
        <w:t>,</w:t>
      </w:r>
      <w:r w:rsidR="009C4CA0" w:rsidRPr="00964828">
        <w:rPr>
          <w:rFonts w:ascii="Times New Roman" w:hAnsi="Times New Roman" w:cs="Times New Roman"/>
          <w:sz w:val="30"/>
          <w:szCs w:val="30"/>
        </w:rPr>
        <w:t xml:space="preserve"> Департамент контроля качества образования Министерства образования (далее – Департамент</w:t>
      </w:r>
      <w:r w:rsidR="00691A92" w:rsidRPr="00964828">
        <w:rPr>
          <w:rFonts w:ascii="Times New Roman" w:hAnsi="Times New Roman" w:cs="Times New Roman"/>
          <w:sz w:val="30"/>
          <w:szCs w:val="30"/>
        </w:rPr>
        <w:t xml:space="preserve"> контроля качества образования</w:t>
      </w:r>
      <w:r w:rsidR="009C4CA0" w:rsidRPr="00964828">
        <w:rPr>
          <w:rFonts w:ascii="Times New Roman" w:hAnsi="Times New Roman" w:cs="Times New Roman"/>
          <w:sz w:val="30"/>
          <w:szCs w:val="30"/>
        </w:rPr>
        <w:t>)</w:t>
      </w:r>
      <w:r w:rsidR="00BE2261" w:rsidRPr="00964828">
        <w:rPr>
          <w:rFonts w:ascii="Times New Roman" w:hAnsi="Times New Roman" w:cs="Times New Roman"/>
          <w:sz w:val="30"/>
          <w:szCs w:val="30"/>
        </w:rPr>
        <w:t>,</w:t>
      </w:r>
      <w:r w:rsidR="009C4CA0" w:rsidRPr="00964828">
        <w:rPr>
          <w:rFonts w:ascii="Times New Roman" w:hAnsi="Times New Roman" w:cs="Times New Roman"/>
          <w:sz w:val="30"/>
          <w:szCs w:val="30"/>
        </w:rPr>
        <w:t xml:space="preserve"> </w:t>
      </w:r>
      <w:r w:rsidR="007B1D73" w:rsidRPr="00964828">
        <w:rPr>
          <w:rFonts w:ascii="Times New Roman" w:hAnsi="Times New Roman" w:cs="Times New Roman"/>
          <w:sz w:val="30"/>
          <w:szCs w:val="30"/>
        </w:rPr>
        <w:t>государственны</w:t>
      </w:r>
      <w:r w:rsidRPr="00964828">
        <w:rPr>
          <w:rFonts w:ascii="Times New Roman" w:hAnsi="Times New Roman" w:cs="Times New Roman"/>
          <w:sz w:val="30"/>
          <w:szCs w:val="30"/>
        </w:rPr>
        <w:t>е</w:t>
      </w:r>
      <w:r w:rsidR="007B1D73" w:rsidRPr="00964828">
        <w:rPr>
          <w:rFonts w:ascii="Times New Roman" w:hAnsi="Times New Roman" w:cs="Times New Roman"/>
          <w:sz w:val="30"/>
          <w:szCs w:val="30"/>
        </w:rPr>
        <w:t xml:space="preserve"> </w:t>
      </w:r>
      <w:r w:rsidR="00856AAD" w:rsidRPr="00964828">
        <w:rPr>
          <w:rFonts w:ascii="Times New Roman" w:hAnsi="Times New Roman" w:cs="Times New Roman"/>
          <w:sz w:val="30"/>
          <w:szCs w:val="30"/>
        </w:rPr>
        <w:t>организаци</w:t>
      </w:r>
      <w:r w:rsidRPr="00964828">
        <w:rPr>
          <w:rFonts w:ascii="Times New Roman" w:hAnsi="Times New Roman" w:cs="Times New Roman"/>
          <w:sz w:val="30"/>
          <w:szCs w:val="30"/>
        </w:rPr>
        <w:t>и</w:t>
      </w:r>
      <w:r w:rsidR="007B1D73" w:rsidRPr="00964828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856AAD" w:rsidRPr="00964828">
        <w:rPr>
          <w:rFonts w:ascii="Times New Roman" w:hAnsi="Times New Roman" w:cs="Times New Roman"/>
          <w:sz w:val="30"/>
          <w:szCs w:val="30"/>
        </w:rPr>
        <w:t>, обеспечивающи</w:t>
      </w:r>
      <w:r w:rsidRPr="00964828">
        <w:rPr>
          <w:rFonts w:ascii="Times New Roman" w:hAnsi="Times New Roman" w:cs="Times New Roman"/>
          <w:sz w:val="30"/>
          <w:szCs w:val="30"/>
        </w:rPr>
        <w:t>е</w:t>
      </w:r>
      <w:r w:rsidR="00856AAD" w:rsidRPr="00964828">
        <w:rPr>
          <w:rFonts w:ascii="Times New Roman" w:hAnsi="Times New Roman" w:cs="Times New Roman"/>
          <w:sz w:val="30"/>
          <w:szCs w:val="30"/>
        </w:rPr>
        <w:t xml:space="preserve"> функционирование системы образования</w:t>
      </w:r>
      <w:r w:rsidR="007B1D73" w:rsidRPr="00964828">
        <w:rPr>
          <w:rFonts w:ascii="Times New Roman" w:hAnsi="Times New Roman" w:cs="Times New Roman"/>
          <w:sz w:val="30"/>
          <w:szCs w:val="30"/>
        </w:rPr>
        <w:t xml:space="preserve">, </w:t>
      </w:r>
      <w:r w:rsidR="009C4CA0" w:rsidRPr="00964828">
        <w:rPr>
          <w:rFonts w:ascii="Times New Roman" w:hAnsi="Times New Roman" w:cs="Times New Roman"/>
          <w:sz w:val="30"/>
          <w:szCs w:val="30"/>
        </w:rPr>
        <w:t>учреждени</w:t>
      </w:r>
      <w:r w:rsidRPr="00964828">
        <w:rPr>
          <w:rFonts w:ascii="Times New Roman" w:hAnsi="Times New Roman" w:cs="Times New Roman"/>
          <w:sz w:val="30"/>
          <w:szCs w:val="30"/>
        </w:rPr>
        <w:t>я</w:t>
      </w:r>
      <w:r w:rsidR="009C4CA0" w:rsidRPr="00964828">
        <w:rPr>
          <w:rFonts w:ascii="Times New Roman" w:hAnsi="Times New Roman" w:cs="Times New Roman"/>
          <w:sz w:val="30"/>
          <w:szCs w:val="30"/>
        </w:rPr>
        <w:t xml:space="preserve">, на которые возложены функции организации, </w:t>
      </w:r>
      <w:r w:rsidR="009C4CA0" w:rsidRPr="00964828">
        <w:rPr>
          <w:rFonts w:ascii="Times New Roman" w:hAnsi="Times New Roman" w:cs="Times New Roman"/>
          <w:sz w:val="30"/>
          <w:szCs w:val="30"/>
        </w:rPr>
        <w:lastRenderedPageBreak/>
        <w:t xml:space="preserve">осуществляющей научно-методическое обеспечение образования, </w:t>
      </w:r>
      <w:r w:rsidR="007B1D73" w:rsidRPr="00964828">
        <w:rPr>
          <w:rFonts w:ascii="Times New Roman" w:hAnsi="Times New Roman" w:cs="Times New Roman"/>
          <w:sz w:val="30"/>
          <w:szCs w:val="30"/>
        </w:rPr>
        <w:t>учебно-методически</w:t>
      </w:r>
      <w:r w:rsidRPr="00964828">
        <w:rPr>
          <w:rFonts w:ascii="Times New Roman" w:hAnsi="Times New Roman" w:cs="Times New Roman"/>
          <w:sz w:val="30"/>
          <w:szCs w:val="30"/>
        </w:rPr>
        <w:t>е</w:t>
      </w:r>
      <w:r w:rsidR="007B1D73" w:rsidRPr="00964828">
        <w:rPr>
          <w:rFonts w:ascii="Times New Roman" w:hAnsi="Times New Roman" w:cs="Times New Roman"/>
          <w:sz w:val="30"/>
          <w:szCs w:val="30"/>
        </w:rPr>
        <w:t xml:space="preserve"> объединени</w:t>
      </w:r>
      <w:r w:rsidRPr="00964828">
        <w:rPr>
          <w:rFonts w:ascii="Times New Roman" w:hAnsi="Times New Roman" w:cs="Times New Roman"/>
          <w:sz w:val="30"/>
          <w:szCs w:val="30"/>
        </w:rPr>
        <w:t>я</w:t>
      </w:r>
      <w:r w:rsidR="007B1D73" w:rsidRPr="00964828">
        <w:rPr>
          <w:rFonts w:ascii="Times New Roman" w:hAnsi="Times New Roman" w:cs="Times New Roman"/>
          <w:sz w:val="30"/>
          <w:szCs w:val="30"/>
        </w:rPr>
        <w:t xml:space="preserve"> в сфере образования и учреждения образования</w:t>
      </w:r>
      <w:r w:rsidR="009C4CA0" w:rsidRPr="00964828">
        <w:rPr>
          <w:rFonts w:ascii="Times New Roman" w:hAnsi="Times New Roman" w:cs="Times New Roman"/>
          <w:sz w:val="30"/>
          <w:szCs w:val="30"/>
        </w:rPr>
        <w:t>.</w:t>
      </w:r>
    </w:p>
    <w:p w14:paraId="5A2E6611" w14:textId="7ACC07B6" w:rsidR="004E4C3A" w:rsidRPr="00964828" w:rsidRDefault="004E4C3A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Выдел</w:t>
      </w:r>
      <w:r w:rsidR="00B75E9A" w:rsidRPr="00964828">
        <w:rPr>
          <w:rFonts w:ascii="Times New Roman" w:hAnsi="Times New Roman" w:cs="Times New Roman"/>
          <w:sz w:val="30"/>
          <w:szCs w:val="30"/>
        </w:rPr>
        <w:t xml:space="preserve">яются система </w:t>
      </w:r>
      <w:r w:rsidRPr="00964828">
        <w:rPr>
          <w:rFonts w:ascii="Times New Roman" w:hAnsi="Times New Roman" w:cs="Times New Roman"/>
          <w:sz w:val="30"/>
          <w:szCs w:val="30"/>
        </w:rPr>
        <w:t>внешне</w:t>
      </w:r>
      <w:r w:rsidR="00B75E9A" w:rsidRPr="00964828">
        <w:rPr>
          <w:rFonts w:ascii="Times New Roman" w:hAnsi="Times New Roman" w:cs="Times New Roman"/>
          <w:sz w:val="30"/>
          <w:szCs w:val="30"/>
        </w:rPr>
        <w:t>го</w:t>
      </w:r>
      <w:r w:rsidRPr="00964828">
        <w:rPr>
          <w:rFonts w:ascii="Times New Roman" w:hAnsi="Times New Roman" w:cs="Times New Roman"/>
          <w:sz w:val="30"/>
          <w:szCs w:val="30"/>
        </w:rPr>
        <w:t xml:space="preserve"> обеспечени</w:t>
      </w:r>
      <w:r w:rsidR="00B75E9A" w:rsidRPr="00964828">
        <w:rPr>
          <w:rFonts w:ascii="Times New Roman" w:hAnsi="Times New Roman" w:cs="Times New Roman"/>
          <w:sz w:val="30"/>
          <w:szCs w:val="30"/>
        </w:rPr>
        <w:t>я</w:t>
      </w:r>
      <w:r w:rsidRPr="00964828">
        <w:rPr>
          <w:rFonts w:ascii="Times New Roman" w:hAnsi="Times New Roman" w:cs="Times New Roman"/>
          <w:sz w:val="30"/>
          <w:szCs w:val="30"/>
        </w:rPr>
        <w:t xml:space="preserve"> качества образования </w:t>
      </w:r>
      <w:r w:rsidR="00186567" w:rsidRPr="00964828">
        <w:rPr>
          <w:rFonts w:ascii="Times New Roman" w:hAnsi="Times New Roman" w:cs="Times New Roman"/>
          <w:sz w:val="30"/>
          <w:szCs w:val="30"/>
        </w:rPr>
        <w:t xml:space="preserve">– </w:t>
      </w:r>
      <w:r w:rsidRPr="00964828">
        <w:rPr>
          <w:rFonts w:ascii="Times New Roman" w:hAnsi="Times New Roman" w:cs="Times New Roman"/>
          <w:sz w:val="30"/>
          <w:szCs w:val="30"/>
        </w:rPr>
        <w:t xml:space="preserve">на </w:t>
      </w:r>
      <w:r w:rsidR="00B75E9A" w:rsidRPr="00964828">
        <w:rPr>
          <w:rFonts w:ascii="Times New Roman" w:hAnsi="Times New Roman" w:cs="Times New Roman"/>
          <w:sz w:val="30"/>
          <w:szCs w:val="30"/>
        </w:rPr>
        <w:t xml:space="preserve">республиканском </w:t>
      </w:r>
      <w:r w:rsidRPr="00964828">
        <w:rPr>
          <w:rFonts w:ascii="Times New Roman" w:hAnsi="Times New Roman" w:cs="Times New Roman"/>
          <w:sz w:val="30"/>
          <w:szCs w:val="30"/>
        </w:rPr>
        <w:t xml:space="preserve">уровне и </w:t>
      </w:r>
      <w:r w:rsidR="00B75E9A" w:rsidRPr="00964828">
        <w:rPr>
          <w:rFonts w:ascii="Times New Roman" w:hAnsi="Times New Roman" w:cs="Times New Roman"/>
          <w:sz w:val="30"/>
          <w:szCs w:val="30"/>
        </w:rPr>
        <w:t xml:space="preserve">система </w:t>
      </w:r>
      <w:r w:rsidRPr="00964828">
        <w:rPr>
          <w:rFonts w:ascii="Times New Roman" w:hAnsi="Times New Roman" w:cs="Times New Roman"/>
          <w:sz w:val="30"/>
          <w:szCs w:val="30"/>
        </w:rPr>
        <w:t>внутренне</w:t>
      </w:r>
      <w:r w:rsidR="00B75E9A" w:rsidRPr="00964828">
        <w:rPr>
          <w:rFonts w:ascii="Times New Roman" w:hAnsi="Times New Roman" w:cs="Times New Roman"/>
          <w:sz w:val="30"/>
          <w:szCs w:val="30"/>
        </w:rPr>
        <w:t>го</w:t>
      </w:r>
      <w:r w:rsidRPr="00964828">
        <w:rPr>
          <w:rFonts w:ascii="Times New Roman" w:hAnsi="Times New Roman" w:cs="Times New Roman"/>
          <w:sz w:val="30"/>
          <w:szCs w:val="30"/>
        </w:rPr>
        <w:t xml:space="preserve"> обеспечени</w:t>
      </w:r>
      <w:r w:rsidR="00B75E9A" w:rsidRPr="00964828">
        <w:rPr>
          <w:rFonts w:ascii="Times New Roman" w:hAnsi="Times New Roman" w:cs="Times New Roman"/>
          <w:sz w:val="30"/>
          <w:szCs w:val="30"/>
        </w:rPr>
        <w:t>я</w:t>
      </w:r>
      <w:r w:rsidRPr="00964828">
        <w:rPr>
          <w:rFonts w:ascii="Times New Roman" w:hAnsi="Times New Roman" w:cs="Times New Roman"/>
          <w:sz w:val="30"/>
          <w:szCs w:val="30"/>
        </w:rPr>
        <w:t xml:space="preserve"> качества образования </w:t>
      </w:r>
      <w:r w:rsidR="00186567" w:rsidRPr="00964828">
        <w:rPr>
          <w:rFonts w:ascii="Times New Roman" w:hAnsi="Times New Roman" w:cs="Times New Roman"/>
          <w:sz w:val="30"/>
          <w:szCs w:val="30"/>
        </w:rPr>
        <w:t xml:space="preserve">– </w:t>
      </w:r>
      <w:r w:rsidRPr="00964828">
        <w:rPr>
          <w:rFonts w:ascii="Times New Roman" w:hAnsi="Times New Roman" w:cs="Times New Roman"/>
          <w:sz w:val="30"/>
          <w:szCs w:val="30"/>
        </w:rPr>
        <w:t>на уровне деятельности учреждения образования.</w:t>
      </w:r>
    </w:p>
    <w:p w14:paraId="6343FF94" w14:textId="25A6F4B9" w:rsidR="00C275BA" w:rsidRPr="00964828" w:rsidRDefault="00C275BA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Методическое сопровождение обеспечения качества образования по уровням образования осуществляют:</w:t>
      </w:r>
    </w:p>
    <w:p w14:paraId="42B0BE63" w14:textId="49468EB4" w:rsidR="00C275BA" w:rsidRPr="00964828" w:rsidRDefault="00C275BA" w:rsidP="00964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дошкольного, общего среднего и специального образования – </w:t>
      </w:r>
      <w:r w:rsidRPr="00964828">
        <w:rPr>
          <w:rFonts w:ascii="Times New Roman" w:eastAsia="Calibri" w:hAnsi="Times New Roman" w:cs="Times New Roman"/>
          <w:sz w:val="30"/>
          <w:szCs w:val="30"/>
        </w:rPr>
        <w:t>научно-методическое учреждение «Национальный институт образования» Министерства образования</w:t>
      </w:r>
      <w:r w:rsidR="00186567" w:rsidRPr="00964828">
        <w:rPr>
          <w:rFonts w:ascii="Times New Roman" w:eastAsia="Calibri" w:hAnsi="Times New Roman" w:cs="Times New Roman"/>
          <w:sz w:val="30"/>
          <w:szCs w:val="30"/>
        </w:rPr>
        <w:t xml:space="preserve"> Республики Беларусь</w:t>
      </w:r>
      <w:r w:rsidR="00087C5B" w:rsidRPr="00964828">
        <w:rPr>
          <w:rFonts w:ascii="Times New Roman" w:eastAsia="Calibri" w:hAnsi="Times New Roman" w:cs="Times New Roman"/>
          <w:sz w:val="30"/>
          <w:szCs w:val="30"/>
        </w:rPr>
        <w:t>»</w:t>
      </w:r>
      <w:r w:rsidRPr="00964828">
        <w:rPr>
          <w:rFonts w:ascii="Times New Roman" w:eastAsia="Calibri" w:hAnsi="Times New Roman" w:cs="Times New Roman"/>
          <w:sz w:val="30"/>
          <w:szCs w:val="30"/>
        </w:rPr>
        <w:t xml:space="preserve"> (далее – Национальный институт образования)</w:t>
      </w:r>
      <w:r w:rsidR="00B20847">
        <w:rPr>
          <w:rFonts w:ascii="Times New Roman" w:eastAsia="Calibri" w:hAnsi="Times New Roman" w:cs="Times New Roman"/>
          <w:sz w:val="30"/>
          <w:szCs w:val="30"/>
        </w:rPr>
        <w:t>;</w:t>
      </w:r>
      <w:r w:rsidRPr="00964828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2218675B" w14:textId="7ECBFA0B" w:rsidR="00DF54C8" w:rsidRPr="00B20847" w:rsidRDefault="00DF54C8" w:rsidP="00B20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4828">
        <w:rPr>
          <w:rFonts w:ascii="Times New Roman" w:eastAsia="Calibri" w:hAnsi="Times New Roman" w:cs="Times New Roman"/>
          <w:sz w:val="30"/>
          <w:szCs w:val="30"/>
        </w:rPr>
        <w:t xml:space="preserve">профессионально-технического, среднего специального образования и дополнительного образования взрослых (образовательные программы профессиональной подготовки, переподготовки, повышения квалификации рабочих (служащих) – учреждение образования «Республиканский институт профессионального образования» (далее – Республиканский </w:t>
      </w:r>
      <w:r w:rsidRPr="00B20847">
        <w:rPr>
          <w:rFonts w:ascii="Times New Roman" w:eastAsia="Calibri" w:hAnsi="Times New Roman" w:cs="Times New Roman"/>
          <w:sz w:val="30"/>
          <w:szCs w:val="30"/>
        </w:rPr>
        <w:t>институт профессионального образования);</w:t>
      </w:r>
    </w:p>
    <w:p w14:paraId="4FF7B7D0" w14:textId="132DB349" w:rsidR="00B20847" w:rsidRPr="00B20847" w:rsidRDefault="00C275BA" w:rsidP="00B20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20847">
        <w:rPr>
          <w:rFonts w:ascii="Times New Roman" w:eastAsia="Calibri" w:hAnsi="Times New Roman" w:cs="Times New Roman"/>
          <w:sz w:val="30"/>
          <w:szCs w:val="30"/>
        </w:rPr>
        <w:t>высшего образования</w:t>
      </w:r>
      <w:r w:rsidR="00B20847" w:rsidRPr="00B20847">
        <w:rPr>
          <w:rFonts w:ascii="Times New Roman" w:eastAsia="Calibri" w:hAnsi="Times New Roman" w:cs="Times New Roman"/>
          <w:sz w:val="30"/>
          <w:szCs w:val="30"/>
        </w:rPr>
        <w:t xml:space="preserve"> и</w:t>
      </w:r>
      <w:r w:rsidRPr="00B20847">
        <w:rPr>
          <w:rFonts w:ascii="Times New Roman" w:eastAsia="Calibri" w:hAnsi="Times New Roman" w:cs="Times New Roman"/>
          <w:sz w:val="30"/>
          <w:szCs w:val="30"/>
        </w:rPr>
        <w:t xml:space="preserve"> дополнительного образования взрослых (на уровне высшего </w:t>
      </w:r>
      <w:r w:rsidR="00C61AF6" w:rsidRPr="00B20847">
        <w:rPr>
          <w:rFonts w:ascii="Times New Roman" w:eastAsia="Calibri" w:hAnsi="Times New Roman" w:cs="Times New Roman"/>
          <w:sz w:val="30"/>
          <w:szCs w:val="30"/>
        </w:rPr>
        <w:t>и среднего специального образования</w:t>
      </w:r>
      <w:r w:rsidRPr="00B20847">
        <w:rPr>
          <w:rFonts w:ascii="Times New Roman" w:eastAsia="Calibri" w:hAnsi="Times New Roman" w:cs="Times New Roman"/>
          <w:sz w:val="30"/>
          <w:szCs w:val="30"/>
        </w:rPr>
        <w:t>) – государственное учреждени</w:t>
      </w:r>
      <w:r w:rsidR="00727BC0" w:rsidRPr="00B20847">
        <w:rPr>
          <w:rFonts w:ascii="Times New Roman" w:eastAsia="Calibri" w:hAnsi="Times New Roman" w:cs="Times New Roman"/>
          <w:sz w:val="30"/>
          <w:szCs w:val="30"/>
        </w:rPr>
        <w:t>е</w:t>
      </w:r>
      <w:r w:rsidRPr="00B20847">
        <w:rPr>
          <w:rFonts w:ascii="Times New Roman" w:eastAsia="Calibri" w:hAnsi="Times New Roman" w:cs="Times New Roman"/>
          <w:sz w:val="30"/>
          <w:szCs w:val="30"/>
        </w:rPr>
        <w:t xml:space="preserve"> образования «Республиканский институт высшей школы» (далее – Республиканский институт высшей школы)</w:t>
      </w:r>
      <w:r w:rsidR="00B20847" w:rsidRPr="00B20847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6D5388CB" w14:textId="4F17D940" w:rsidR="00B20847" w:rsidRPr="00B20847" w:rsidRDefault="00B20847" w:rsidP="00B20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20847">
        <w:rPr>
          <w:rFonts w:ascii="Times New Roman" w:eastAsia="Calibri" w:hAnsi="Times New Roman" w:cs="Times New Roman"/>
          <w:sz w:val="30"/>
          <w:szCs w:val="30"/>
        </w:rPr>
        <w:t>дополнительного образования взрослых (</w:t>
      </w:r>
      <w:r w:rsidRPr="00B20847">
        <w:rPr>
          <w:rFonts w:ascii="Times New Roman" w:hAnsi="Times New Roman" w:cs="Times New Roman"/>
          <w:sz w:val="30"/>
          <w:szCs w:val="30"/>
        </w:rPr>
        <w:t>переподготовк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2084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B20847">
        <w:rPr>
          <w:rFonts w:ascii="Times New Roman" w:hAnsi="Times New Roman" w:cs="Times New Roman"/>
          <w:sz w:val="30"/>
          <w:szCs w:val="30"/>
        </w:rPr>
        <w:t xml:space="preserve">повышение квалификации руководящих работников и специалистов учреждений дошкольного, общего среднего, специального образования)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B20847">
        <w:rPr>
          <w:rFonts w:ascii="Times New Roman" w:hAnsi="Times New Roman" w:cs="Times New Roman"/>
          <w:sz w:val="30"/>
          <w:szCs w:val="30"/>
        </w:rPr>
        <w:t>государственное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0847">
        <w:rPr>
          <w:rFonts w:ascii="Times New Roman" w:hAnsi="Times New Roman" w:cs="Times New Roman"/>
          <w:sz w:val="30"/>
          <w:szCs w:val="30"/>
        </w:rPr>
        <w:t>учреждение образования «Академия</w:t>
      </w:r>
      <w:r w:rsidRPr="00B20847">
        <w:rPr>
          <w:rFonts w:ascii="Times New Roman" w:eastAsia="Calibri" w:hAnsi="Times New Roman" w:cs="Times New Roman"/>
          <w:sz w:val="30"/>
          <w:szCs w:val="30"/>
        </w:rPr>
        <w:t xml:space="preserve"> последипломного образования» (далее – Академия последипломного образования).</w:t>
      </w:r>
    </w:p>
    <w:p w14:paraId="7E9BE126" w14:textId="122DEB4D" w:rsidR="005552AC" w:rsidRPr="00964828" w:rsidRDefault="005552AC" w:rsidP="00B20847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64828">
        <w:rPr>
          <w:rFonts w:ascii="Times New Roman" w:hAnsi="Times New Roman" w:cs="Times New Roman"/>
          <w:b/>
          <w:bCs/>
          <w:sz w:val="30"/>
          <w:szCs w:val="30"/>
          <w:lang w:val="en-US"/>
        </w:rPr>
        <w:t>I</w:t>
      </w:r>
      <w:r w:rsidRPr="00964828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4E4C3A" w:rsidRPr="00964828">
        <w:rPr>
          <w:rFonts w:ascii="Times New Roman" w:hAnsi="Times New Roman" w:cs="Times New Roman"/>
          <w:b/>
          <w:bCs/>
          <w:sz w:val="30"/>
          <w:szCs w:val="30"/>
        </w:rPr>
        <w:t xml:space="preserve">Внешнее обеспечение </w:t>
      </w:r>
      <w:r w:rsidRPr="00964828">
        <w:rPr>
          <w:rFonts w:ascii="Times New Roman" w:hAnsi="Times New Roman" w:cs="Times New Roman"/>
          <w:b/>
          <w:bCs/>
          <w:sz w:val="30"/>
          <w:szCs w:val="30"/>
        </w:rPr>
        <w:t>качеств</w:t>
      </w:r>
      <w:r w:rsidR="004E4C3A" w:rsidRPr="00964828">
        <w:rPr>
          <w:rFonts w:ascii="Times New Roman" w:hAnsi="Times New Roman" w:cs="Times New Roman"/>
          <w:b/>
          <w:bCs/>
          <w:sz w:val="30"/>
          <w:szCs w:val="30"/>
        </w:rPr>
        <w:t>а</w:t>
      </w:r>
      <w:r w:rsidRPr="00964828">
        <w:rPr>
          <w:rFonts w:ascii="Times New Roman" w:hAnsi="Times New Roman" w:cs="Times New Roman"/>
          <w:b/>
          <w:bCs/>
          <w:sz w:val="30"/>
          <w:szCs w:val="30"/>
        </w:rPr>
        <w:t xml:space="preserve"> образования</w:t>
      </w:r>
    </w:p>
    <w:p w14:paraId="5C8ED834" w14:textId="1D270FF5" w:rsidR="005552AC" w:rsidRPr="00964828" w:rsidRDefault="005552AC" w:rsidP="00B20847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Система внешнего обеспечения качества образования интегрирует в себе все функции управления развитием системы образования и представляет собой замкнутый контур: сбор и обработка информации, анализ и планирование, контроль и коррекция результатов образовательной деятельности на всех уровнях управления. </w:t>
      </w:r>
    </w:p>
    <w:p w14:paraId="729BF3C9" w14:textId="18BC5B58" w:rsidR="00E01909" w:rsidRPr="00964828" w:rsidRDefault="00E01909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Ф</w:t>
      </w:r>
      <w:r w:rsidR="00691A92" w:rsidRPr="00964828">
        <w:rPr>
          <w:rFonts w:ascii="Times New Roman" w:hAnsi="Times New Roman" w:cs="Times New Roman"/>
          <w:sz w:val="30"/>
          <w:szCs w:val="30"/>
        </w:rPr>
        <w:t>ункциональны</w:t>
      </w:r>
      <w:r w:rsidRPr="00964828">
        <w:rPr>
          <w:rFonts w:ascii="Times New Roman" w:hAnsi="Times New Roman" w:cs="Times New Roman"/>
          <w:sz w:val="30"/>
          <w:szCs w:val="30"/>
        </w:rPr>
        <w:t>ми</w:t>
      </w:r>
      <w:r w:rsidR="00691A92" w:rsidRPr="00964828">
        <w:rPr>
          <w:rFonts w:ascii="Times New Roman" w:hAnsi="Times New Roman" w:cs="Times New Roman"/>
          <w:sz w:val="30"/>
          <w:szCs w:val="30"/>
        </w:rPr>
        <w:t xml:space="preserve"> э</w:t>
      </w:r>
      <w:r w:rsidR="00673DED" w:rsidRPr="00964828">
        <w:rPr>
          <w:rFonts w:ascii="Times New Roman" w:hAnsi="Times New Roman" w:cs="Times New Roman"/>
          <w:sz w:val="30"/>
          <w:szCs w:val="30"/>
        </w:rPr>
        <w:t>лемент</w:t>
      </w:r>
      <w:r w:rsidRPr="00964828">
        <w:rPr>
          <w:rFonts w:ascii="Times New Roman" w:hAnsi="Times New Roman" w:cs="Times New Roman"/>
          <w:sz w:val="30"/>
          <w:szCs w:val="30"/>
        </w:rPr>
        <w:t>ами</w:t>
      </w:r>
      <w:r w:rsidR="00673DED" w:rsidRPr="00964828">
        <w:rPr>
          <w:rFonts w:ascii="Times New Roman" w:hAnsi="Times New Roman" w:cs="Times New Roman"/>
          <w:sz w:val="30"/>
          <w:szCs w:val="30"/>
        </w:rPr>
        <w:t xml:space="preserve"> внешнего </w:t>
      </w:r>
      <w:r w:rsidR="00922D13" w:rsidRPr="00964828">
        <w:rPr>
          <w:rFonts w:ascii="Times New Roman" w:hAnsi="Times New Roman" w:cs="Times New Roman"/>
          <w:sz w:val="30"/>
          <w:szCs w:val="30"/>
        </w:rPr>
        <w:t>обеспечения качества образования</w:t>
      </w:r>
      <w:r w:rsidRPr="00964828">
        <w:rPr>
          <w:rFonts w:ascii="Times New Roman" w:hAnsi="Times New Roman" w:cs="Times New Roman"/>
          <w:sz w:val="30"/>
          <w:szCs w:val="30"/>
        </w:rPr>
        <w:t xml:space="preserve"> являются следующие.</w:t>
      </w:r>
    </w:p>
    <w:p w14:paraId="723D0150" w14:textId="26876B95" w:rsidR="00673DED" w:rsidRPr="00964828" w:rsidRDefault="00E01909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iCs/>
          <w:sz w:val="30"/>
          <w:szCs w:val="30"/>
        </w:rPr>
        <w:t>1. Е</w:t>
      </w:r>
      <w:r w:rsidR="00673DED" w:rsidRPr="00964828">
        <w:rPr>
          <w:rFonts w:ascii="Times New Roman" w:hAnsi="Times New Roman" w:cs="Times New Roman"/>
          <w:i/>
          <w:iCs/>
          <w:sz w:val="30"/>
          <w:szCs w:val="30"/>
        </w:rPr>
        <w:t>дины</w:t>
      </w:r>
      <w:r w:rsidR="006C04D2" w:rsidRPr="00964828">
        <w:rPr>
          <w:rFonts w:ascii="Times New Roman" w:hAnsi="Times New Roman" w:cs="Times New Roman"/>
          <w:i/>
          <w:iCs/>
          <w:sz w:val="30"/>
          <w:szCs w:val="30"/>
        </w:rPr>
        <w:t>е</w:t>
      </w:r>
      <w:r w:rsidR="00673DED" w:rsidRPr="00964828">
        <w:rPr>
          <w:rFonts w:ascii="Times New Roman" w:hAnsi="Times New Roman" w:cs="Times New Roman"/>
          <w:i/>
          <w:iCs/>
          <w:sz w:val="30"/>
          <w:szCs w:val="30"/>
        </w:rPr>
        <w:t xml:space="preserve"> требовани</w:t>
      </w:r>
      <w:r w:rsidR="006C04D2" w:rsidRPr="00964828">
        <w:rPr>
          <w:rFonts w:ascii="Times New Roman" w:hAnsi="Times New Roman" w:cs="Times New Roman"/>
          <w:i/>
          <w:iCs/>
          <w:sz w:val="30"/>
          <w:szCs w:val="30"/>
        </w:rPr>
        <w:t>я</w:t>
      </w:r>
      <w:r w:rsidR="00673DED" w:rsidRPr="00964828">
        <w:rPr>
          <w:rFonts w:ascii="Times New Roman" w:hAnsi="Times New Roman" w:cs="Times New Roman"/>
          <w:i/>
          <w:iCs/>
          <w:sz w:val="30"/>
          <w:szCs w:val="30"/>
        </w:rPr>
        <w:t xml:space="preserve"> к </w:t>
      </w:r>
      <w:r w:rsidR="00F8495D" w:rsidRPr="00964828">
        <w:rPr>
          <w:rFonts w:ascii="Times New Roman" w:hAnsi="Times New Roman" w:cs="Times New Roman"/>
          <w:i/>
          <w:iCs/>
          <w:sz w:val="30"/>
          <w:szCs w:val="30"/>
        </w:rPr>
        <w:t xml:space="preserve">содержанию образования, </w:t>
      </w:r>
      <w:r w:rsidR="000B73CA">
        <w:rPr>
          <w:rFonts w:ascii="Times New Roman" w:hAnsi="Times New Roman" w:cs="Times New Roman"/>
          <w:i/>
          <w:iCs/>
          <w:sz w:val="30"/>
          <w:szCs w:val="30"/>
        </w:rPr>
        <w:t xml:space="preserve">образовательной </w:t>
      </w:r>
      <w:r w:rsidR="00673DED" w:rsidRPr="00964828">
        <w:rPr>
          <w:rFonts w:ascii="Times New Roman" w:hAnsi="Times New Roman" w:cs="Times New Roman"/>
          <w:i/>
          <w:iCs/>
          <w:sz w:val="30"/>
          <w:szCs w:val="30"/>
        </w:rPr>
        <w:t>деятельности учреждений образования</w:t>
      </w:r>
      <w:r w:rsidR="003A35AE" w:rsidRPr="00964828">
        <w:rPr>
          <w:rFonts w:ascii="Times New Roman" w:hAnsi="Times New Roman" w:cs="Times New Roman"/>
          <w:i/>
          <w:iCs/>
          <w:sz w:val="30"/>
          <w:szCs w:val="30"/>
        </w:rPr>
        <w:t xml:space="preserve"> и </w:t>
      </w:r>
      <w:r w:rsidR="00F8495D" w:rsidRPr="00964828">
        <w:rPr>
          <w:rFonts w:ascii="Times New Roman" w:hAnsi="Times New Roman" w:cs="Times New Roman"/>
          <w:i/>
          <w:iCs/>
          <w:sz w:val="30"/>
          <w:szCs w:val="30"/>
        </w:rPr>
        <w:t>педагогическим кадрам</w:t>
      </w:r>
      <w:r w:rsidR="00186567" w:rsidRPr="00964828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EB5C70">
        <w:rPr>
          <w:rFonts w:ascii="Times New Roman" w:hAnsi="Times New Roman" w:cs="Times New Roman"/>
          <w:i/>
          <w:iCs/>
          <w:sz w:val="30"/>
          <w:szCs w:val="30"/>
        </w:rPr>
        <w:t>(по уровням образования)</w:t>
      </w:r>
    </w:p>
    <w:p w14:paraId="0E99FA7F" w14:textId="23A6C3A1" w:rsidR="000366B0" w:rsidRPr="00964828" w:rsidRDefault="00673DE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Данный элемент включает в себя разработку образовательных стандартов, учебно-программной документации, </w:t>
      </w:r>
      <w:r w:rsidR="00592485">
        <w:rPr>
          <w:rFonts w:ascii="Times New Roman" w:hAnsi="Times New Roman" w:cs="Times New Roman"/>
          <w:sz w:val="30"/>
          <w:szCs w:val="30"/>
        </w:rPr>
        <w:t xml:space="preserve">других компонентов научно-методического обеспечения образования, </w:t>
      </w:r>
      <w:r w:rsidR="00876E58">
        <w:rPr>
          <w:rFonts w:ascii="Times New Roman" w:hAnsi="Times New Roman" w:cs="Times New Roman"/>
          <w:sz w:val="30"/>
          <w:szCs w:val="30"/>
        </w:rPr>
        <w:t xml:space="preserve">нормативной правовой </w:t>
      </w:r>
      <w:r w:rsidRPr="00964828">
        <w:rPr>
          <w:rFonts w:ascii="Times New Roman" w:hAnsi="Times New Roman" w:cs="Times New Roman"/>
          <w:sz w:val="30"/>
          <w:szCs w:val="30"/>
        </w:rPr>
        <w:lastRenderedPageBreak/>
        <w:t>базы в сфере образования, в том числе критериев соответствия учреждений образования заявленному виду</w:t>
      </w:r>
      <w:r w:rsidR="00D27DA7" w:rsidRPr="00964828">
        <w:rPr>
          <w:rFonts w:ascii="Times New Roman" w:hAnsi="Times New Roman" w:cs="Times New Roman"/>
          <w:sz w:val="30"/>
          <w:szCs w:val="30"/>
        </w:rPr>
        <w:t>, а также подготовку педагогических кадров.</w:t>
      </w:r>
    </w:p>
    <w:p w14:paraId="29685CD0" w14:textId="6E25C23C" w:rsidR="00673DED" w:rsidRPr="00964828" w:rsidRDefault="00673DE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Определяющая роль </w:t>
      </w:r>
      <w:r w:rsidR="006754A6" w:rsidRPr="00964828">
        <w:rPr>
          <w:rFonts w:ascii="Times New Roman" w:hAnsi="Times New Roman" w:cs="Times New Roman"/>
          <w:sz w:val="30"/>
          <w:szCs w:val="30"/>
        </w:rPr>
        <w:t xml:space="preserve">в реализации </w:t>
      </w:r>
      <w:r w:rsidRPr="00964828">
        <w:rPr>
          <w:rFonts w:ascii="Times New Roman" w:hAnsi="Times New Roman" w:cs="Times New Roman"/>
          <w:sz w:val="30"/>
          <w:szCs w:val="30"/>
        </w:rPr>
        <w:t>данно</w:t>
      </w:r>
      <w:r w:rsidR="008E65B4" w:rsidRPr="00964828">
        <w:rPr>
          <w:rFonts w:ascii="Times New Roman" w:hAnsi="Times New Roman" w:cs="Times New Roman"/>
          <w:sz w:val="30"/>
          <w:szCs w:val="30"/>
        </w:rPr>
        <w:t xml:space="preserve">й функции </w:t>
      </w:r>
      <w:r w:rsidRPr="00964828">
        <w:rPr>
          <w:rFonts w:ascii="Times New Roman" w:hAnsi="Times New Roman" w:cs="Times New Roman"/>
          <w:sz w:val="30"/>
          <w:szCs w:val="30"/>
        </w:rPr>
        <w:t>возложена на Министерство образования, а также на организации, осуществляющие научно-методическое обеспечение образования на республиканском, областном (г</w:t>
      </w:r>
      <w:r w:rsidR="003F2BEB" w:rsidRPr="00964828">
        <w:rPr>
          <w:rFonts w:ascii="Times New Roman" w:hAnsi="Times New Roman" w:cs="Times New Roman"/>
          <w:sz w:val="30"/>
          <w:szCs w:val="30"/>
        </w:rPr>
        <w:t>. </w:t>
      </w:r>
      <w:r w:rsidRPr="00964828">
        <w:rPr>
          <w:rFonts w:ascii="Times New Roman" w:hAnsi="Times New Roman" w:cs="Times New Roman"/>
          <w:sz w:val="30"/>
          <w:szCs w:val="30"/>
        </w:rPr>
        <w:t>Минска) и районном (городском) уровнях, учебно-методические объединения в сфере образования при тесном взаимодействии с заказчик</w:t>
      </w:r>
      <w:r w:rsidR="00691A92" w:rsidRPr="00964828">
        <w:rPr>
          <w:rFonts w:ascii="Times New Roman" w:hAnsi="Times New Roman" w:cs="Times New Roman"/>
          <w:sz w:val="30"/>
          <w:szCs w:val="30"/>
        </w:rPr>
        <w:t xml:space="preserve">ами </w:t>
      </w:r>
      <w:r w:rsidRPr="00964828">
        <w:rPr>
          <w:rFonts w:ascii="Times New Roman" w:hAnsi="Times New Roman" w:cs="Times New Roman"/>
          <w:sz w:val="30"/>
          <w:szCs w:val="30"/>
        </w:rPr>
        <w:t>кадров</w:t>
      </w:r>
      <w:r w:rsidR="00E01909" w:rsidRPr="00964828">
        <w:rPr>
          <w:rFonts w:ascii="Times New Roman" w:hAnsi="Times New Roman" w:cs="Times New Roman"/>
          <w:sz w:val="30"/>
          <w:szCs w:val="30"/>
        </w:rPr>
        <w:t>.</w:t>
      </w:r>
    </w:p>
    <w:p w14:paraId="269D99FD" w14:textId="18F20D81" w:rsidR="00E01909" w:rsidRPr="00964828" w:rsidRDefault="00E01909" w:rsidP="0096482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64828">
        <w:rPr>
          <w:rStyle w:val="word-wrapper"/>
          <w:sz w:val="30"/>
          <w:szCs w:val="30"/>
          <w:shd w:val="clear" w:color="auto" w:fill="FFFFFF"/>
        </w:rPr>
        <w:t>В целях создания единого, целостного механизма правового регулирования образовательных отношений, обеспечения систематизации и</w:t>
      </w:r>
      <w:r w:rsidR="00012330" w:rsidRPr="00964828">
        <w:rPr>
          <w:rStyle w:val="word-wrapper"/>
          <w:sz w:val="30"/>
          <w:szCs w:val="30"/>
          <w:shd w:val="clear" w:color="auto" w:fill="FFFFFF"/>
        </w:rPr>
        <w:t xml:space="preserve"> </w:t>
      </w:r>
      <w:r w:rsidRPr="00964828">
        <w:rPr>
          <w:rStyle w:val="word-wrapper"/>
          <w:sz w:val="30"/>
          <w:szCs w:val="30"/>
          <w:shd w:val="clear" w:color="auto" w:fill="FFFFFF"/>
        </w:rPr>
        <w:t>упорядочения правовых норм принята нов</w:t>
      </w:r>
      <w:r w:rsidR="006754A6" w:rsidRPr="00964828">
        <w:rPr>
          <w:rStyle w:val="word-wrapper"/>
          <w:sz w:val="30"/>
          <w:szCs w:val="30"/>
          <w:shd w:val="clear" w:color="auto" w:fill="FFFFFF"/>
        </w:rPr>
        <w:t>ая</w:t>
      </w:r>
      <w:r w:rsidRPr="00964828">
        <w:rPr>
          <w:rStyle w:val="word-wrapper"/>
          <w:sz w:val="30"/>
          <w:szCs w:val="30"/>
          <w:shd w:val="clear" w:color="auto" w:fill="FFFFFF"/>
        </w:rPr>
        <w:t xml:space="preserve"> редакция </w:t>
      </w:r>
      <w:r w:rsidRPr="00964828">
        <w:rPr>
          <w:rStyle w:val="word-wrapper"/>
          <w:sz w:val="30"/>
          <w:szCs w:val="30"/>
        </w:rPr>
        <w:t>Кодекса</w:t>
      </w:r>
      <w:r w:rsidRPr="00964828">
        <w:rPr>
          <w:rStyle w:val="fake-non-breaking-space"/>
          <w:sz w:val="30"/>
          <w:szCs w:val="30"/>
          <w:shd w:val="clear" w:color="auto" w:fill="FFFFFF"/>
        </w:rPr>
        <w:t xml:space="preserve"> </w:t>
      </w:r>
      <w:r w:rsidRPr="00964828">
        <w:rPr>
          <w:rStyle w:val="word-wrapper"/>
          <w:sz w:val="30"/>
          <w:szCs w:val="30"/>
          <w:shd w:val="clear" w:color="auto" w:fill="FFFFFF"/>
        </w:rPr>
        <w:t>Республики Беларусь об</w:t>
      </w:r>
      <w:r w:rsidRPr="00964828">
        <w:rPr>
          <w:rStyle w:val="fake-non-breaking-space"/>
          <w:sz w:val="30"/>
          <w:szCs w:val="30"/>
          <w:shd w:val="clear" w:color="auto" w:fill="FFFFFF"/>
        </w:rPr>
        <w:t xml:space="preserve"> </w:t>
      </w:r>
      <w:r w:rsidRPr="00964828">
        <w:rPr>
          <w:rStyle w:val="word-wrapper"/>
          <w:sz w:val="30"/>
          <w:szCs w:val="30"/>
          <w:shd w:val="clear" w:color="auto" w:fill="FFFFFF"/>
        </w:rPr>
        <w:t>образовании, вступившая в</w:t>
      </w:r>
      <w:r w:rsidRPr="00964828">
        <w:rPr>
          <w:rStyle w:val="fake-non-breaking-space"/>
          <w:sz w:val="30"/>
          <w:szCs w:val="30"/>
          <w:shd w:val="clear" w:color="auto" w:fill="FFFFFF"/>
        </w:rPr>
        <w:t xml:space="preserve"> </w:t>
      </w:r>
      <w:r w:rsidRPr="00964828">
        <w:rPr>
          <w:rStyle w:val="word-wrapper"/>
          <w:sz w:val="30"/>
          <w:szCs w:val="30"/>
          <w:shd w:val="clear" w:color="auto" w:fill="FFFFFF"/>
        </w:rPr>
        <w:t>силу с</w:t>
      </w:r>
      <w:r w:rsidRPr="00964828">
        <w:rPr>
          <w:rStyle w:val="fake-non-breaking-space"/>
          <w:sz w:val="30"/>
          <w:szCs w:val="30"/>
          <w:shd w:val="clear" w:color="auto" w:fill="FFFFFF"/>
        </w:rPr>
        <w:t xml:space="preserve"> </w:t>
      </w:r>
      <w:r w:rsidRPr="00964828">
        <w:rPr>
          <w:rStyle w:val="word-wrapper"/>
          <w:sz w:val="30"/>
          <w:szCs w:val="30"/>
          <w:shd w:val="clear" w:color="auto" w:fill="FFFFFF"/>
        </w:rPr>
        <w:t>1</w:t>
      </w:r>
      <w:r w:rsidRPr="00964828">
        <w:rPr>
          <w:rStyle w:val="fake-non-breaking-space"/>
          <w:sz w:val="30"/>
          <w:szCs w:val="30"/>
          <w:shd w:val="clear" w:color="auto" w:fill="FFFFFF"/>
        </w:rPr>
        <w:t xml:space="preserve"> </w:t>
      </w:r>
      <w:r w:rsidRPr="00964828">
        <w:rPr>
          <w:rStyle w:val="word-wrapper"/>
          <w:sz w:val="30"/>
          <w:szCs w:val="30"/>
          <w:shd w:val="clear" w:color="auto" w:fill="FFFFFF"/>
        </w:rPr>
        <w:t>сентября 2022</w:t>
      </w:r>
      <w:r w:rsidRPr="00964828">
        <w:rPr>
          <w:rStyle w:val="fake-non-breaking-space"/>
          <w:sz w:val="30"/>
          <w:szCs w:val="30"/>
          <w:shd w:val="clear" w:color="auto" w:fill="FFFFFF"/>
        </w:rPr>
        <w:t> </w:t>
      </w:r>
      <w:r w:rsidRPr="00964828">
        <w:rPr>
          <w:rStyle w:val="word-wrapper"/>
          <w:sz w:val="30"/>
          <w:szCs w:val="30"/>
          <w:shd w:val="clear" w:color="auto" w:fill="FFFFFF"/>
        </w:rPr>
        <w:t>г.; обновлен</w:t>
      </w:r>
      <w:r w:rsidR="00377549" w:rsidRPr="00964828">
        <w:rPr>
          <w:rStyle w:val="word-wrapper"/>
          <w:sz w:val="30"/>
          <w:szCs w:val="30"/>
          <w:shd w:val="clear" w:color="auto" w:fill="FFFFFF"/>
        </w:rPr>
        <w:t>ы</w:t>
      </w:r>
      <w:r w:rsidRPr="00964828">
        <w:rPr>
          <w:rStyle w:val="word-wrapper"/>
          <w:sz w:val="30"/>
          <w:szCs w:val="30"/>
          <w:shd w:val="clear" w:color="auto" w:fill="FFFFFF"/>
        </w:rPr>
        <w:t xml:space="preserve"> более 400 нормативных правовых актов в сфере образования; </w:t>
      </w:r>
      <w:r w:rsidRPr="00964828">
        <w:rPr>
          <w:sz w:val="30"/>
          <w:szCs w:val="30"/>
        </w:rPr>
        <w:t>принят Общегосударственный классификатор Республики Беларусь ОКРБ 011-2022 «Специальности и квалификации»; разработаны и утверждены критерии соответствия учреждений образования заявленному виду для учреждений общего среднего, специального, среднего специального</w:t>
      </w:r>
      <w:r w:rsidR="00084375" w:rsidRPr="00964828">
        <w:rPr>
          <w:sz w:val="30"/>
          <w:szCs w:val="30"/>
        </w:rPr>
        <w:t xml:space="preserve">, высшего </w:t>
      </w:r>
      <w:r w:rsidRPr="00964828">
        <w:rPr>
          <w:sz w:val="30"/>
          <w:szCs w:val="30"/>
        </w:rPr>
        <w:t>образовани</w:t>
      </w:r>
      <w:r w:rsidR="00012330" w:rsidRPr="00964828">
        <w:rPr>
          <w:sz w:val="30"/>
          <w:szCs w:val="30"/>
        </w:rPr>
        <w:t>я</w:t>
      </w:r>
      <w:r w:rsidRPr="00964828">
        <w:rPr>
          <w:sz w:val="30"/>
          <w:szCs w:val="30"/>
        </w:rPr>
        <w:t>, дополнительного образования взрослых</w:t>
      </w:r>
      <w:r w:rsidR="000366B0" w:rsidRPr="00964828">
        <w:rPr>
          <w:sz w:val="30"/>
          <w:szCs w:val="30"/>
        </w:rPr>
        <w:t>.</w:t>
      </w:r>
    </w:p>
    <w:p w14:paraId="6DDB2AC7" w14:textId="7F1E8523" w:rsidR="00E01909" w:rsidRPr="00964828" w:rsidRDefault="00012330" w:rsidP="0096482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64828">
        <w:rPr>
          <w:sz w:val="30"/>
          <w:szCs w:val="30"/>
        </w:rPr>
        <w:t>Разработаны образовательные стандарты общего среднего образования,</w:t>
      </w:r>
      <w:r w:rsidR="00E01909" w:rsidRPr="00964828">
        <w:rPr>
          <w:sz w:val="30"/>
          <w:szCs w:val="30"/>
        </w:rPr>
        <w:t xml:space="preserve"> обновлен образовательный стандарт дошкольного образования</w:t>
      </w:r>
      <w:r w:rsidRPr="00964828">
        <w:rPr>
          <w:sz w:val="30"/>
          <w:szCs w:val="30"/>
        </w:rPr>
        <w:t>.</w:t>
      </w:r>
      <w:r w:rsidR="00E01909" w:rsidRPr="00964828">
        <w:rPr>
          <w:sz w:val="30"/>
          <w:szCs w:val="30"/>
        </w:rPr>
        <w:t xml:space="preserve"> </w:t>
      </w:r>
      <w:r w:rsidRPr="00964828">
        <w:rPr>
          <w:sz w:val="30"/>
          <w:szCs w:val="30"/>
        </w:rPr>
        <w:t>В</w:t>
      </w:r>
      <w:r w:rsidR="000366B0" w:rsidRPr="00964828">
        <w:rPr>
          <w:sz w:val="30"/>
          <w:szCs w:val="30"/>
        </w:rPr>
        <w:t>едется широкомасштабная работа по обновлению образовательных стандартов среднего специального, высшего образования с учетом профессиональных стандартов</w:t>
      </w:r>
      <w:r w:rsidR="00287963" w:rsidRPr="00964828">
        <w:rPr>
          <w:sz w:val="30"/>
          <w:szCs w:val="30"/>
        </w:rPr>
        <w:t>.</w:t>
      </w:r>
    </w:p>
    <w:p w14:paraId="039CBA68" w14:textId="3C62016E" w:rsidR="000366B0" w:rsidRPr="00964828" w:rsidRDefault="000366B0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iCs/>
          <w:sz w:val="30"/>
          <w:szCs w:val="30"/>
        </w:rPr>
        <w:t>2. Л</w:t>
      </w:r>
      <w:r w:rsidR="00673DED" w:rsidRPr="00964828">
        <w:rPr>
          <w:rFonts w:ascii="Times New Roman" w:hAnsi="Times New Roman" w:cs="Times New Roman"/>
          <w:i/>
          <w:iCs/>
          <w:sz w:val="30"/>
          <w:szCs w:val="30"/>
        </w:rPr>
        <w:t xml:space="preserve">ицензирование образовательной деятельности </w:t>
      </w:r>
    </w:p>
    <w:p w14:paraId="0A1129F7" w14:textId="4B03085B" w:rsidR="004F0CDD" w:rsidRPr="00964828" w:rsidRDefault="004F0CD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Данный элемент направлен на оценку имеющихся возможностей </w:t>
      </w:r>
      <w:r w:rsidR="00012330" w:rsidRPr="00964828">
        <w:rPr>
          <w:rFonts w:ascii="Times New Roman" w:hAnsi="Times New Roman" w:cs="Times New Roman"/>
          <w:sz w:val="30"/>
          <w:szCs w:val="30"/>
        </w:rPr>
        <w:t xml:space="preserve">учреждений образования 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>к осуществлению образовательной деятельности.</w:t>
      </w:r>
    </w:p>
    <w:p w14:paraId="236F3D28" w14:textId="53521D9F" w:rsidR="00691A92" w:rsidRPr="00964828" w:rsidRDefault="00673DE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Принятие решения по вопросам лицензирования (о предоставлении,  отказе в предоставлении, изменении, отказе в изменении,  приостановлении, возобновлении, прекращении лицензии) и контроль за выполнением лицензиатами лицензионных требований с принятием соответствующих мер реагирования вплоть до прекращения лицензии на уровнях дошкольного, общего среднего и специального образования законодательством возложено на местные исполнительные и распорядительные органы; на уровнях профессионально-технического, среднего специального и высшего образования, дополнительного образования взрослых</w:t>
      </w:r>
      <w:r w:rsidR="00012330" w:rsidRPr="00964828">
        <w:rPr>
          <w:rFonts w:ascii="Times New Roman" w:hAnsi="Times New Roman" w:cs="Times New Roman"/>
          <w:sz w:val="30"/>
          <w:szCs w:val="30"/>
        </w:rPr>
        <w:t xml:space="preserve"> </w:t>
      </w:r>
      <w:r w:rsidRPr="00964828">
        <w:rPr>
          <w:rFonts w:ascii="Times New Roman" w:hAnsi="Times New Roman" w:cs="Times New Roman"/>
          <w:sz w:val="30"/>
          <w:szCs w:val="30"/>
        </w:rPr>
        <w:t>– на Министерство образования</w:t>
      </w:r>
      <w:r w:rsidR="000366B0" w:rsidRPr="00964828">
        <w:rPr>
          <w:rFonts w:ascii="Times New Roman" w:hAnsi="Times New Roman" w:cs="Times New Roman"/>
          <w:sz w:val="30"/>
          <w:szCs w:val="30"/>
        </w:rPr>
        <w:t>.</w:t>
      </w:r>
    </w:p>
    <w:p w14:paraId="57AF4820" w14:textId="7A6EE92F" w:rsidR="004F0CDD" w:rsidRPr="00964828" w:rsidRDefault="000366B0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Лицензирование образовательной деятельности в республике введено с сентября 2003 г. на уровнях профессионально-технического, среднего специального и высшего образования, дополнительного образования </w:t>
      </w:r>
      <w:r w:rsidRPr="00964828">
        <w:rPr>
          <w:rFonts w:ascii="Times New Roman" w:hAnsi="Times New Roman" w:cs="Times New Roman"/>
          <w:sz w:val="30"/>
          <w:szCs w:val="30"/>
        </w:rPr>
        <w:lastRenderedPageBreak/>
        <w:t xml:space="preserve">взрослых, с октября 2022 г. – на уровнях дошкольного, общего среднего и специального образования. </w:t>
      </w:r>
    </w:p>
    <w:p w14:paraId="7917C77B" w14:textId="34F26550" w:rsidR="000366B0" w:rsidRPr="00964828" w:rsidRDefault="004F0CD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27A2">
        <w:rPr>
          <w:rFonts w:ascii="Times New Roman" w:hAnsi="Times New Roman" w:cs="Times New Roman"/>
          <w:sz w:val="30"/>
          <w:szCs w:val="30"/>
        </w:rPr>
        <w:t>Н</w:t>
      </w:r>
      <w:r w:rsidR="005C204E" w:rsidRPr="003527A2">
        <w:rPr>
          <w:rFonts w:ascii="Times New Roman" w:hAnsi="Times New Roman" w:cs="Times New Roman"/>
          <w:sz w:val="30"/>
          <w:szCs w:val="30"/>
        </w:rPr>
        <w:t>а 1 октября</w:t>
      </w:r>
      <w:r w:rsidRPr="003527A2">
        <w:rPr>
          <w:rFonts w:ascii="Times New Roman" w:hAnsi="Times New Roman" w:cs="Times New Roman"/>
          <w:sz w:val="30"/>
          <w:szCs w:val="30"/>
        </w:rPr>
        <w:t xml:space="preserve"> 2023 г.</w:t>
      </w:r>
      <w:r w:rsidR="000366B0" w:rsidRPr="003527A2">
        <w:rPr>
          <w:rFonts w:ascii="Times New Roman" w:hAnsi="Times New Roman" w:cs="Times New Roman"/>
          <w:sz w:val="30"/>
          <w:szCs w:val="30"/>
        </w:rPr>
        <w:t xml:space="preserve"> в стране </w:t>
      </w:r>
      <w:r w:rsidRPr="003527A2">
        <w:rPr>
          <w:rFonts w:ascii="Times New Roman" w:hAnsi="Times New Roman" w:cs="Times New Roman"/>
          <w:sz w:val="30"/>
          <w:szCs w:val="30"/>
        </w:rPr>
        <w:t>насчитыва</w:t>
      </w:r>
      <w:r w:rsidR="0010402A" w:rsidRPr="003527A2">
        <w:rPr>
          <w:rFonts w:ascii="Times New Roman" w:hAnsi="Times New Roman" w:cs="Times New Roman"/>
          <w:sz w:val="30"/>
          <w:szCs w:val="30"/>
        </w:rPr>
        <w:t>лось</w:t>
      </w:r>
      <w:r w:rsidRPr="003527A2">
        <w:rPr>
          <w:rFonts w:ascii="Times New Roman" w:hAnsi="Times New Roman" w:cs="Times New Roman"/>
          <w:sz w:val="30"/>
          <w:szCs w:val="30"/>
        </w:rPr>
        <w:t xml:space="preserve"> </w:t>
      </w:r>
      <w:r w:rsidR="000366B0" w:rsidRPr="003527A2">
        <w:rPr>
          <w:rFonts w:ascii="Times New Roman" w:hAnsi="Times New Roman" w:cs="Times New Roman"/>
          <w:sz w:val="30"/>
          <w:szCs w:val="30"/>
        </w:rPr>
        <w:t>40</w:t>
      </w:r>
      <w:r w:rsidR="00F07E09" w:rsidRPr="003527A2">
        <w:rPr>
          <w:rFonts w:ascii="Times New Roman" w:hAnsi="Times New Roman" w:cs="Times New Roman"/>
          <w:sz w:val="30"/>
          <w:szCs w:val="30"/>
        </w:rPr>
        <w:t>4</w:t>
      </w:r>
      <w:r w:rsidR="000366B0" w:rsidRPr="003527A2">
        <w:rPr>
          <w:rFonts w:ascii="Times New Roman" w:hAnsi="Times New Roman" w:cs="Times New Roman"/>
          <w:sz w:val="30"/>
          <w:szCs w:val="30"/>
        </w:rPr>
        <w:t xml:space="preserve"> лицензиатов </w:t>
      </w:r>
      <w:r w:rsidR="000366B0" w:rsidRPr="00F07E09">
        <w:rPr>
          <w:rFonts w:ascii="Times New Roman" w:hAnsi="Times New Roman" w:cs="Times New Roman"/>
          <w:sz w:val="30"/>
          <w:szCs w:val="30"/>
        </w:rPr>
        <w:t>на уровнях профессионально-технического, среднего специального</w:t>
      </w:r>
      <w:r w:rsidR="00BD693D" w:rsidRPr="00F07E09">
        <w:rPr>
          <w:rFonts w:ascii="Times New Roman" w:hAnsi="Times New Roman" w:cs="Times New Roman"/>
          <w:sz w:val="30"/>
          <w:szCs w:val="30"/>
        </w:rPr>
        <w:t xml:space="preserve"> и</w:t>
      </w:r>
      <w:r w:rsidRPr="00F07E09">
        <w:rPr>
          <w:rFonts w:ascii="Times New Roman" w:hAnsi="Times New Roman" w:cs="Times New Roman"/>
          <w:sz w:val="30"/>
          <w:szCs w:val="30"/>
        </w:rPr>
        <w:t xml:space="preserve"> </w:t>
      </w:r>
      <w:r w:rsidR="000366B0" w:rsidRPr="00F07E09">
        <w:rPr>
          <w:rFonts w:ascii="Times New Roman" w:hAnsi="Times New Roman" w:cs="Times New Roman"/>
          <w:sz w:val="30"/>
          <w:szCs w:val="30"/>
        </w:rPr>
        <w:t>высшего образования, дополнительного образования взрослых и 5 8</w:t>
      </w:r>
      <w:r w:rsidR="00F07E09" w:rsidRPr="00F07E09">
        <w:rPr>
          <w:rFonts w:ascii="Times New Roman" w:hAnsi="Times New Roman" w:cs="Times New Roman"/>
          <w:sz w:val="30"/>
          <w:szCs w:val="30"/>
        </w:rPr>
        <w:t>16</w:t>
      </w:r>
      <w:r w:rsidR="000366B0" w:rsidRPr="00F07E09">
        <w:rPr>
          <w:rFonts w:ascii="Times New Roman" w:hAnsi="Times New Roman" w:cs="Times New Roman"/>
          <w:sz w:val="30"/>
          <w:szCs w:val="30"/>
        </w:rPr>
        <w:t xml:space="preserve"> лицензиатов на уровнях дошкольного, общего среднего и специального образования.</w:t>
      </w:r>
    </w:p>
    <w:p w14:paraId="293F74C5" w14:textId="50E67AF0" w:rsidR="004F0CDD" w:rsidRPr="00964828" w:rsidRDefault="004F0CD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iCs/>
          <w:sz w:val="30"/>
          <w:szCs w:val="30"/>
        </w:rPr>
        <w:t>3. Г</w:t>
      </w:r>
      <w:r w:rsidR="00673DED" w:rsidRPr="00964828">
        <w:rPr>
          <w:rFonts w:ascii="Times New Roman" w:hAnsi="Times New Roman" w:cs="Times New Roman"/>
          <w:i/>
          <w:iCs/>
          <w:sz w:val="30"/>
          <w:szCs w:val="30"/>
        </w:rPr>
        <w:t>осударственная аккредитация учреждений образования</w:t>
      </w:r>
    </w:p>
    <w:p w14:paraId="2623ACFD" w14:textId="0F3F1082" w:rsidR="00691A92" w:rsidRPr="00964828" w:rsidRDefault="004F0CD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964828">
        <w:rPr>
          <w:rFonts w:ascii="Times New Roman" w:hAnsi="Times New Roman" w:cs="Times New Roman"/>
          <w:spacing w:val="-4"/>
          <w:sz w:val="30"/>
          <w:szCs w:val="30"/>
        </w:rPr>
        <w:t>Данный элемент направлен на</w:t>
      </w:r>
      <w:r w:rsidR="00EF6D54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37D51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установление соответствия образовательной деятельности </w:t>
      </w:r>
      <w:r w:rsidR="00A51295" w:rsidRPr="00964828">
        <w:rPr>
          <w:rFonts w:ascii="Times New Roman" w:hAnsi="Times New Roman" w:cs="Times New Roman"/>
          <w:spacing w:val="-4"/>
          <w:sz w:val="30"/>
          <w:szCs w:val="30"/>
        </w:rPr>
        <w:t>учреждени</w:t>
      </w:r>
      <w:r w:rsidR="00FC2350" w:rsidRPr="00964828">
        <w:rPr>
          <w:rFonts w:ascii="Times New Roman" w:hAnsi="Times New Roman" w:cs="Times New Roman"/>
          <w:spacing w:val="-4"/>
          <w:sz w:val="30"/>
          <w:szCs w:val="30"/>
        </w:rPr>
        <w:t>я</w:t>
      </w:r>
      <w:r w:rsidR="00A51295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 образования</w:t>
      </w:r>
      <w:r w:rsidR="00FC2350" w:rsidRPr="00964828">
        <w:rPr>
          <w:rFonts w:ascii="Times New Roman" w:hAnsi="Times New Roman" w:cs="Times New Roman"/>
          <w:spacing w:val="-4"/>
          <w:sz w:val="30"/>
          <w:szCs w:val="30"/>
        </w:rPr>
        <w:t>,</w:t>
      </w:r>
      <w:r w:rsidR="00037D51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FC2350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иной организации, которой в соответствии с законодательством предоставлено право осуществлять образовательную деятельность (далее – иная организация), </w:t>
      </w:r>
      <w:r w:rsidR="00037D51" w:rsidRPr="00964828">
        <w:rPr>
          <w:rFonts w:ascii="Times New Roman" w:hAnsi="Times New Roman" w:cs="Times New Roman"/>
          <w:spacing w:val="-4"/>
          <w:sz w:val="30"/>
          <w:szCs w:val="30"/>
        </w:rPr>
        <w:t>законодательству об образовании, содержания и качества предоставляемого образования требованиям образовательных стандартов, учебно-программной документации</w:t>
      </w:r>
      <w:r w:rsidR="004600AA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37D51" w:rsidRPr="00964828">
        <w:rPr>
          <w:rFonts w:ascii="Times New Roman" w:hAnsi="Times New Roman" w:cs="Times New Roman"/>
          <w:spacing w:val="-4"/>
          <w:sz w:val="30"/>
          <w:szCs w:val="30"/>
        </w:rPr>
        <w:t>образовательных программ</w:t>
      </w:r>
      <w:r w:rsidR="00BD68E2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 (</w:t>
      </w:r>
      <w:r w:rsidR="003C6BD0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далее – </w:t>
      </w:r>
      <w:r w:rsidR="00BD68E2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установление соответствия) </w:t>
      </w:r>
      <w:r w:rsidR="00037D51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и </w:t>
      </w:r>
      <w:r w:rsidR="00691A92" w:rsidRPr="00964828">
        <w:rPr>
          <w:rFonts w:ascii="Times New Roman" w:hAnsi="Times New Roman" w:cs="Times New Roman"/>
          <w:spacing w:val="-4"/>
          <w:sz w:val="30"/>
          <w:szCs w:val="30"/>
        </w:rPr>
        <w:t>предоставление права выдавать документы об образовании.</w:t>
      </w:r>
    </w:p>
    <w:p w14:paraId="20312FB7" w14:textId="0AC87B92" w:rsidR="00673DED" w:rsidRPr="00964828" w:rsidRDefault="00673DE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Принятие решения о государственной аккредитации</w:t>
      </w:r>
      <w:r w:rsidR="004F0CDD" w:rsidRPr="00964828">
        <w:rPr>
          <w:rFonts w:ascii="Times New Roman" w:hAnsi="Times New Roman" w:cs="Times New Roman"/>
          <w:sz w:val="30"/>
          <w:szCs w:val="30"/>
        </w:rPr>
        <w:t>,</w:t>
      </w:r>
      <w:r w:rsidR="00DB58A4" w:rsidRPr="00964828">
        <w:rPr>
          <w:rFonts w:ascii="Times New Roman" w:hAnsi="Times New Roman" w:cs="Times New Roman"/>
          <w:sz w:val="30"/>
          <w:szCs w:val="30"/>
        </w:rPr>
        <w:t xml:space="preserve"> </w:t>
      </w:r>
      <w:r w:rsidR="004F0CDD" w:rsidRPr="00964828">
        <w:rPr>
          <w:rFonts w:ascii="Times New Roman" w:hAnsi="Times New Roman" w:cs="Times New Roman"/>
          <w:sz w:val="30"/>
          <w:szCs w:val="30"/>
        </w:rPr>
        <w:t xml:space="preserve">подтверждении государственной аккредитации </w:t>
      </w:r>
      <w:r w:rsidR="00DB58A4" w:rsidRPr="00964828">
        <w:rPr>
          <w:rFonts w:ascii="Times New Roman" w:hAnsi="Times New Roman" w:cs="Times New Roman"/>
          <w:sz w:val="30"/>
          <w:szCs w:val="30"/>
        </w:rPr>
        <w:t xml:space="preserve">учреждений образования, иных организаций </w:t>
      </w:r>
      <w:r w:rsidRPr="00964828">
        <w:rPr>
          <w:rFonts w:ascii="Times New Roman" w:hAnsi="Times New Roman" w:cs="Times New Roman"/>
          <w:sz w:val="30"/>
          <w:szCs w:val="30"/>
        </w:rPr>
        <w:t>возложено на Департамент</w:t>
      </w:r>
      <w:r w:rsidR="004F0CDD" w:rsidRPr="00964828">
        <w:rPr>
          <w:rFonts w:ascii="Times New Roman" w:hAnsi="Times New Roman" w:cs="Times New Roman"/>
          <w:sz w:val="30"/>
          <w:szCs w:val="30"/>
        </w:rPr>
        <w:t xml:space="preserve"> контроля качества образования</w:t>
      </w:r>
      <w:r w:rsidR="007F7899" w:rsidRPr="00964828">
        <w:rPr>
          <w:rFonts w:ascii="Times New Roman" w:hAnsi="Times New Roman" w:cs="Times New Roman"/>
          <w:sz w:val="30"/>
          <w:szCs w:val="30"/>
        </w:rPr>
        <w:t>,</w:t>
      </w:r>
      <w:r w:rsidRPr="00964828">
        <w:rPr>
          <w:rFonts w:ascii="Times New Roman" w:hAnsi="Times New Roman" w:cs="Times New Roman"/>
          <w:sz w:val="30"/>
          <w:szCs w:val="30"/>
        </w:rPr>
        <w:t xml:space="preserve"> установление соответствия – </w:t>
      </w:r>
      <w:r w:rsidR="00AD60E1" w:rsidRPr="00964828">
        <w:rPr>
          <w:rFonts w:ascii="Times New Roman" w:hAnsi="Times New Roman" w:cs="Times New Roman"/>
          <w:sz w:val="30"/>
          <w:szCs w:val="30"/>
        </w:rPr>
        <w:t xml:space="preserve">на </w:t>
      </w:r>
      <w:r w:rsidR="00F53DF8" w:rsidRPr="00964828">
        <w:rPr>
          <w:rFonts w:ascii="Times New Roman" w:hAnsi="Times New Roman" w:cs="Times New Roman"/>
          <w:sz w:val="30"/>
          <w:szCs w:val="30"/>
        </w:rPr>
        <w:t xml:space="preserve">Департамент контроля качества образования и </w:t>
      </w:r>
      <w:r w:rsidRPr="00964828">
        <w:rPr>
          <w:rFonts w:ascii="Times New Roman" w:hAnsi="Times New Roman" w:cs="Times New Roman"/>
          <w:sz w:val="30"/>
          <w:szCs w:val="30"/>
        </w:rPr>
        <w:t>государственное учреждение «Национальное агентство по обеспечению качества образования»</w:t>
      </w:r>
      <w:r w:rsidR="002F7048" w:rsidRPr="00964828">
        <w:rPr>
          <w:rFonts w:ascii="Times New Roman" w:hAnsi="Times New Roman" w:cs="Times New Roman"/>
          <w:sz w:val="30"/>
          <w:szCs w:val="30"/>
        </w:rPr>
        <w:t xml:space="preserve"> (далее – Национальное агентство по обеспечению качества образования)</w:t>
      </w:r>
      <w:r w:rsidR="004F0CDD" w:rsidRPr="00964828">
        <w:rPr>
          <w:rFonts w:ascii="Times New Roman" w:hAnsi="Times New Roman" w:cs="Times New Roman"/>
          <w:sz w:val="30"/>
          <w:szCs w:val="30"/>
        </w:rPr>
        <w:t>.</w:t>
      </w:r>
    </w:p>
    <w:p w14:paraId="72ED9EA5" w14:textId="3D2A0303" w:rsidR="004F0CDD" w:rsidRPr="00964828" w:rsidRDefault="004F0CD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204E">
        <w:rPr>
          <w:rFonts w:ascii="Times New Roman" w:hAnsi="Times New Roman" w:cs="Times New Roman"/>
          <w:sz w:val="30"/>
          <w:szCs w:val="30"/>
        </w:rPr>
        <w:t>В 2022 г</w:t>
      </w:r>
      <w:r w:rsidR="0072114C" w:rsidRPr="005C204E">
        <w:rPr>
          <w:rFonts w:ascii="Times New Roman" w:hAnsi="Times New Roman" w:cs="Times New Roman"/>
          <w:sz w:val="30"/>
          <w:szCs w:val="30"/>
        </w:rPr>
        <w:t>оду</w:t>
      </w:r>
      <w:r w:rsidR="004600AA" w:rsidRPr="005C204E">
        <w:rPr>
          <w:rFonts w:ascii="Times New Roman" w:hAnsi="Times New Roman" w:cs="Times New Roman"/>
          <w:sz w:val="30"/>
          <w:szCs w:val="30"/>
        </w:rPr>
        <w:t xml:space="preserve"> </w:t>
      </w:r>
      <w:r w:rsidRPr="005C204E">
        <w:rPr>
          <w:rFonts w:ascii="Times New Roman" w:hAnsi="Times New Roman" w:cs="Times New Roman"/>
          <w:sz w:val="30"/>
          <w:szCs w:val="30"/>
        </w:rPr>
        <w:t>осуществлены 324 административные процедуры государственной аккредитации</w:t>
      </w:r>
      <w:r w:rsidR="00BB0767" w:rsidRPr="005C204E">
        <w:rPr>
          <w:rFonts w:ascii="Times New Roman" w:hAnsi="Times New Roman" w:cs="Times New Roman"/>
          <w:sz w:val="30"/>
          <w:szCs w:val="30"/>
        </w:rPr>
        <w:t>,</w:t>
      </w:r>
      <w:r w:rsidRPr="005C204E">
        <w:rPr>
          <w:rFonts w:ascii="Times New Roman" w:hAnsi="Times New Roman" w:cs="Times New Roman"/>
          <w:sz w:val="30"/>
          <w:szCs w:val="30"/>
        </w:rPr>
        <w:t xml:space="preserve"> подтверждения государственной аккредитации учреждений образования, иных организаций</w:t>
      </w:r>
      <w:r w:rsidR="00F53DF8" w:rsidRPr="005C204E">
        <w:rPr>
          <w:rFonts w:ascii="Times New Roman" w:hAnsi="Times New Roman" w:cs="Times New Roman"/>
          <w:sz w:val="30"/>
          <w:szCs w:val="30"/>
        </w:rPr>
        <w:t xml:space="preserve"> (в 2021</w:t>
      </w:r>
      <w:r w:rsidR="0072114C" w:rsidRPr="005C204E">
        <w:rPr>
          <w:rFonts w:ascii="Times New Roman" w:hAnsi="Times New Roman" w:cs="Times New Roman"/>
          <w:sz w:val="30"/>
          <w:szCs w:val="30"/>
        </w:rPr>
        <w:t xml:space="preserve"> г.</w:t>
      </w:r>
      <w:r w:rsidR="00F53DF8" w:rsidRPr="005C204E">
        <w:rPr>
          <w:rFonts w:ascii="Times New Roman" w:hAnsi="Times New Roman" w:cs="Times New Roman"/>
          <w:sz w:val="30"/>
          <w:szCs w:val="30"/>
        </w:rPr>
        <w:t xml:space="preserve"> – 1</w:t>
      </w:r>
      <w:r w:rsidR="0072114C" w:rsidRPr="005C204E">
        <w:rPr>
          <w:rFonts w:ascii="Times New Roman" w:hAnsi="Times New Roman" w:cs="Times New Roman"/>
          <w:sz w:val="30"/>
          <w:szCs w:val="30"/>
        </w:rPr>
        <w:t> </w:t>
      </w:r>
      <w:r w:rsidR="00F53DF8" w:rsidRPr="005C204E">
        <w:rPr>
          <w:rFonts w:ascii="Times New Roman" w:hAnsi="Times New Roman" w:cs="Times New Roman"/>
          <w:sz w:val="30"/>
          <w:szCs w:val="30"/>
        </w:rPr>
        <w:t>625, в 2020</w:t>
      </w:r>
      <w:r w:rsidR="0072114C" w:rsidRPr="005C204E">
        <w:rPr>
          <w:rFonts w:ascii="Times New Roman" w:hAnsi="Times New Roman" w:cs="Times New Roman"/>
          <w:sz w:val="30"/>
          <w:szCs w:val="30"/>
        </w:rPr>
        <w:t xml:space="preserve"> г.</w:t>
      </w:r>
      <w:r w:rsidR="00F53DF8" w:rsidRPr="005C204E">
        <w:rPr>
          <w:rFonts w:ascii="Times New Roman" w:hAnsi="Times New Roman" w:cs="Times New Roman"/>
          <w:sz w:val="30"/>
          <w:szCs w:val="30"/>
        </w:rPr>
        <w:t xml:space="preserve"> – 1</w:t>
      </w:r>
      <w:r w:rsidR="005B4697" w:rsidRPr="005C204E">
        <w:rPr>
          <w:rFonts w:ascii="Times New Roman" w:hAnsi="Times New Roman" w:cs="Times New Roman"/>
          <w:sz w:val="30"/>
          <w:szCs w:val="30"/>
        </w:rPr>
        <w:t> </w:t>
      </w:r>
      <w:r w:rsidR="00F53DF8" w:rsidRPr="005C204E">
        <w:rPr>
          <w:rFonts w:ascii="Times New Roman" w:hAnsi="Times New Roman" w:cs="Times New Roman"/>
          <w:sz w:val="30"/>
          <w:szCs w:val="30"/>
        </w:rPr>
        <w:t>516). П</w:t>
      </w:r>
      <w:r w:rsidRPr="005C204E">
        <w:rPr>
          <w:rFonts w:ascii="Times New Roman" w:hAnsi="Times New Roman" w:cs="Times New Roman"/>
          <w:sz w:val="30"/>
          <w:szCs w:val="30"/>
        </w:rPr>
        <w:t>роведена государственная аккредитация на соответствие заявленному виду 67 учреждений образования</w:t>
      </w:r>
      <w:r w:rsidR="00DD163F" w:rsidRPr="005C204E">
        <w:rPr>
          <w:rFonts w:ascii="Times New Roman" w:hAnsi="Times New Roman" w:cs="Times New Roman"/>
          <w:sz w:val="30"/>
          <w:szCs w:val="30"/>
        </w:rPr>
        <w:t xml:space="preserve"> (27 – общего среднего образования, 34 – среднего специального образования, 6 – высшего образования)</w:t>
      </w:r>
      <w:r w:rsidRPr="005C204E">
        <w:rPr>
          <w:rFonts w:ascii="Times New Roman" w:hAnsi="Times New Roman" w:cs="Times New Roman"/>
          <w:sz w:val="30"/>
          <w:szCs w:val="30"/>
        </w:rPr>
        <w:t xml:space="preserve">, государственная аккредитация </w:t>
      </w:r>
      <w:r w:rsidR="004600AA" w:rsidRPr="005C204E">
        <w:rPr>
          <w:rFonts w:ascii="Times New Roman" w:hAnsi="Times New Roman" w:cs="Times New Roman"/>
          <w:sz w:val="30"/>
          <w:szCs w:val="30"/>
        </w:rPr>
        <w:t xml:space="preserve">по </w:t>
      </w:r>
      <w:r w:rsidRPr="005C204E">
        <w:rPr>
          <w:rFonts w:ascii="Times New Roman" w:hAnsi="Times New Roman" w:cs="Times New Roman"/>
          <w:sz w:val="30"/>
          <w:szCs w:val="30"/>
        </w:rPr>
        <w:t>296 специальност</w:t>
      </w:r>
      <w:r w:rsidR="004600AA" w:rsidRPr="005C204E">
        <w:rPr>
          <w:rFonts w:ascii="Times New Roman" w:hAnsi="Times New Roman" w:cs="Times New Roman"/>
          <w:sz w:val="30"/>
          <w:szCs w:val="30"/>
        </w:rPr>
        <w:t>ям</w:t>
      </w:r>
      <w:r w:rsidRPr="005C204E">
        <w:rPr>
          <w:rFonts w:ascii="Times New Roman" w:hAnsi="Times New Roman" w:cs="Times New Roman"/>
          <w:sz w:val="30"/>
          <w:szCs w:val="30"/>
        </w:rPr>
        <w:t xml:space="preserve"> (</w:t>
      </w:r>
      <w:r w:rsidR="00353456" w:rsidRPr="005C204E">
        <w:rPr>
          <w:rFonts w:ascii="Times New Roman" w:hAnsi="Times New Roman" w:cs="Times New Roman"/>
          <w:sz w:val="30"/>
          <w:szCs w:val="30"/>
        </w:rPr>
        <w:t xml:space="preserve">по </w:t>
      </w:r>
      <w:r w:rsidRPr="005C204E">
        <w:rPr>
          <w:rFonts w:ascii="Times New Roman" w:hAnsi="Times New Roman" w:cs="Times New Roman"/>
          <w:sz w:val="30"/>
          <w:szCs w:val="30"/>
        </w:rPr>
        <w:t xml:space="preserve">62 – на уровне среднего специального образования, </w:t>
      </w:r>
      <w:r w:rsidR="00353456" w:rsidRPr="005C204E">
        <w:rPr>
          <w:rFonts w:ascii="Times New Roman" w:hAnsi="Times New Roman" w:cs="Times New Roman"/>
          <w:sz w:val="30"/>
          <w:szCs w:val="30"/>
        </w:rPr>
        <w:t xml:space="preserve">по </w:t>
      </w:r>
      <w:r w:rsidRPr="005C204E">
        <w:rPr>
          <w:rFonts w:ascii="Times New Roman" w:hAnsi="Times New Roman" w:cs="Times New Roman"/>
          <w:sz w:val="30"/>
          <w:szCs w:val="30"/>
        </w:rPr>
        <w:t xml:space="preserve">173 </w:t>
      </w:r>
      <w:r w:rsidR="00353456" w:rsidRPr="005C204E">
        <w:rPr>
          <w:rFonts w:ascii="Times New Roman" w:hAnsi="Times New Roman" w:cs="Times New Roman"/>
          <w:sz w:val="30"/>
          <w:szCs w:val="30"/>
        </w:rPr>
        <w:t xml:space="preserve">– </w:t>
      </w:r>
      <w:r w:rsidRPr="005C204E">
        <w:rPr>
          <w:rFonts w:ascii="Times New Roman" w:hAnsi="Times New Roman" w:cs="Times New Roman"/>
          <w:sz w:val="30"/>
          <w:szCs w:val="30"/>
        </w:rPr>
        <w:t>на</w:t>
      </w:r>
      <w:r w:rsidR="00353456" w:rsidRPr="005C204E">
        <w:rPr>
          <w:rFonts w:ascii="Times New Roman" w:hAnsi="Times New Roman" w:cs="Times New Roman"/>
          <w:sz w:val="30"/>
          <w:szCs w:val="30"/>
        </w:rPr>
        <w:t xml:space="preserve"> </w:t>
      </w:r>
      <w:r w:rsidRPr="005C204E">
        <w:rPr>
          <w:rFonts w:ascii="Times New Roman" w:hAnsi="Times New Roman" w:cs="Times New Roman"/>
          <w:sz w:val="30"/>
          <w:szCs w:val="30"/>
        </w:rPr>
        <w:t xml:space="preserve">уровне высшего образования, </w:t>
      </w:r>
      <w:r w:rsidR="00353456" w:rsidRPr="005C204E">
        <w:rPr>
          <w:rFonts w:ascii="Times New Roman" w:hAnsi="Times New Roman" w:cs="Times New Roman"/>
          <w:sz w:val="30"/>
          <w:szCs w:val="30"/>
        </w:rPr>
        <w:t xml:space="preserve">по </w:t>
      </w:r>
      <w:r w:rsidRPr="005C204E">
        <w:rPr>
          <w:rFonts w:ascii="Times New Roman" w:hAnsi="Times New Roman" w:cs="Times New Roman"/>
          <w:sz w:val="30"/>
          <w:szCs w:val="30"/>
        </w:rPr>
        <w:t>61 – на уровне дополнительного образования взрослых</w:t>
      </w:r>
      <w:r w:rsidR="00DD163F" w:rsidRPr="005C204E">
        <w:rPr>
          <w:rFonts w:ascii="Times New Roman" w:hAnsi="Times New Roman" w:cs="Times New Roman"/>
          <w:sz w:val="30"/>
          <w:szCs w:val="30"/>
        </w:rPr>
        <w:t>)</w:t>
      </w:r>
      <w:r w:rsidRPr="005C204E">
        <w:rPr>
          <w:rFonts w:ascii="Times New Roman" w:hAnsi="Times New Roman" w:cs="Times New Roman"/>
          <w:sz w:val="30"/>
          <w:szCs w:val="30"/>
        </w:rPr>
        <w:t xml:space="preserve"> </w:t>
      </w:r>
      <w:r w:rsidR="00BB0767" w:rsidRPr="005C204E">
        <w:rPr>
          <w:rFonts w:ascii="Times New Roman" w:hAnsi="Times New Roman" w:cs="Times New Roman"/>
          <w:sz w:val="30"/>
          <w:szCs w:val="30"/>
        </w:rPr>
        <w:t xml:space="preserve">и государственная аккредитация </w:t>
      </w:r>
      <w:r w:rsidRPr="005C204E">
        <w:rPr>
          <w:rFonts w:ascii="Times New Roman" w:hAnsi="Times New Roman" w:cs="Times New Roman"/>
          <w:sz w:val="30"/>
          <w:szCs w:val="30"/>
        </w:rPr>
        <w:t>2 иных организаций по профилю (направлению) образования.</w:t>
      </w:r>
      <w:r w:rsidR="00011042" w:rsidRPr="005C204E">
        <w:rPr>
          <w:rFonts w:ascii="Times New Roman" w:hAnsi="Times New Roman" w:cs="Times New Roman"/>
          <w:sz w:val="30"/>
          <w:szCs w:val="30"/>
        </w:rPr>
        <w:t xml:space="preserve"> </w:t>
      </w:r>
      <w:r w:rsidRPr="005C204E">
        <w:rPr>
          <w:rFonts w:ascii="Times New Roman" w:hAnsi="Times New Roman" w:cs="Times New Roman"/>
          <w:sz w:val="30"/>
          <w:szCs w:val="30"/>
        </w:rPr>
        <w:t xml:space="preserve">Проведено подтверждение государственной аккредитации на соответствие заявленному виду 111 учреждений образования, подтверждение государственной аккредитации </w:t>
      </w:r>
      <w:r w:rsidR="004600AA" w:rsidRPr="005C204E">
        <w:rPr>
          <w:rFonts w:ascii="Times New Roman" w:hAnsi="Times New Roman" w:cs="Times New Roman"/>
          <w:sz w:val="30"/>
          <w:szCs w:val="30"/>
        </w:rPr>
        <w:t xml:space="preserve">по </w:t>
      </w:r>
      <w:r w:rsidRPr="005C204E">
        <w:rPr>
          <w:rFonts w:ascii="Times New Roman" w:hAnsi="Times New Roman" w:cs="Times New Roman"/>
          <w:sz w:val="30"/>
          <w:szCs w:val="30"/>
        </w:rPr>
        <w:t>283 специальност</w:t>
      </w:r>
      <w:r w:rsidR="004600AA" w:rsidRPr="005C204E">
        <w:rPr>
          <w:rFonts w:ascii="Times New Roman" w:hAnsi="Times New Roman" w:cs="Times New Roman"/>
          <w:sz w:val="30"/>
          <w:szCs w:val="30"/>
        </w:rPr>
        <w:t>ям</w:t>
      </w:r>
      <w:r w:rsidR="009E3B5C" w:rsidRPr="005C204E">
        <w:rPr>
          <w:rFonts w:ascii="Times New Roman" w:hAnsi="Times New Roman" w:cs="Times New Roman"/>
          <w:sz w:val="30"/>
          <w:szCs w:val="30"/>
        </w:rPr>
        <w:t>,</w:t>
      </w:r>
      <w:r w:rsidR="00DD163F" w:rsidRPr="005C204E">
        <w:rPr>
          <w:rFonts w:ascii="Times New Roman" w:hAnsi="Times New Roman" w:cs="Times New Roman"/>
          <w:sz w:val="30"/>
          <w:szCs w:val="30"/>
        </w:rPr>
        <w:t xml:space="preserve"> </w:t>
      </w:r>
      <w:r w:rsidR="00BB0767" w:rsidRPr="005C204E">
        <w:rPr>
          <w:rFonts w:ascii="Times New Roman" w:hAnsi="Times New Roman" w:cs="Times New Roman"/>
          <w:sz w:val="30"/>
          <w:szCs w:val="30"/>
        </w:rPr>
        <w:t xml:space="preserve">подтверждение государственной аккредитации 7 иных организаций </w:t>
      </w:r>
      <w:r w:rsidRPr="005C204E">
        <w:rPr>
          <w:rFonts w:ascii="Times New Roman" w:hAnsi="Times New Roman" w:cs="Times New Roman"/>
          <w:sz w:val="30"/>
          <w:szCs w:val="30"/>
        </w:rPr>
        <w:t>по профилю (направлению) образования.</w:t>
      </w:r>
    </w:p>
    <w:p w14:paraId="1D6C0ACC" w14:textId="1714920A" w:rsidR="004F0CDD" w:rsidRPr="00964828" w:rsidRDefault="00DD163F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iCs/>
          <w:sz w:val="30"/>
          <w:szCs w:val="30"/>
        </w:rPr>
        <w:t>4. Контрольно-диагностические измерения</w:t>
      </w:r>
      <w:r w:rsidR="00E823B6" w:rsidRPr="00964828">
        <w:rPr>
          <w:rFonts w:ascii="Times New Roman" w:hAnsi="Times New Roman" w:cs="Times New Roman"/>
          <w:i/>
          <w:iCs/>
          <w:sz w:val="30"/>
          <w:szCs w:val="30"/>
        </w:rPr>
        <w:t xml:space="preserve"> в сфере образования</w:t>
      </w:r>
    </w:p>
    <w:p w14:paraId="408BD9F3" w14:textId="5BC8D96F" w:rsidR="0072552E" w:rsidRPr="00964828" w:rsidRDefault="00BF6B8F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Данный элемент включает в себя п</w:t>
      </w:r>
      <w:r w:rsidR="00673DED" w:rsidRPr="00964828">
        <w:rPr>
          <w:rFonts w:ascii="Times New Roman" w:hAnsi="Times New Roman" w:cs="Times New Roman"/>
          <w:sz w:val="30"/>
          <w:szCs w:val="30"/>
        </w:rPr>
        <w:t xml:space="preserve">роведение </w:t>
      </w:r>
      <w:r w:rsidR="00556DB7" w:rsidRPr="00964828">
        <w:rPr>
          <w:rFonts w:ascii="Times New Roman" w:hAnsi="Times New Roman" w:cs="Times New Roman"/>
          <w:sz w:val="30"/>
          <w:szCs w:val="30"/>
        </w:rPr>
        <w:t>исследований</w:t>
      </w:r>
      <w:r w:rsidR="00673DED" w:rsidRPr="00964828">
        <w:rPr>
          <w:rFonts w:ascii="Times New Roman" w:hAnsi="Times New Roman" w:cs="Times New Roman"/>
          <w:sz w:val="30"/>
          <w:szCs w:val="30"/>
        </w:rPr>
        <w:t xml:space="preserve">, </w:t>
      </w:r>
      <w:r w:rsidR="003B6891" w:rsidRPr="00964828">
        <w:rPr>
          <w:rFonts w:ascii="Times New Roman" w:hAnsi="Times New Roman" w:cs="Times New Roman"/>
          <w:sz w:val="30"/>
          <w:szCs w:val="30"/>
        </w:rPr>
        <w:t>контрольных срезов</w:t>
      </w:r>
      <w:r w:rsidRPr="00964828">
        <w:rPr>
          <w:rFonts w:ascii="Times New Roman" w:hAnsi="Times New Roman" w:cs="Times New Roman"/>
          <w:sz w:val="30"/>
          <w:szCs w:val="30"/>
        </w:rPr>
        <w:t xml:space="preserve">, комплексных контрольных работ, итоговой </w:t>
      </w:r>
      <w:r w:rsidRPr="00964828">
        <w:rPr>
          <w:rFonts w:ascii="Times New Roman" w:hAnsi="Times New Roman" w:cs="Times New Roman"/>
          <w:sz w:val="30"/>
          <w:szCs w:val="30"/>
        </w:rPr>
        <w:lastRenderedPageBreak/>
        <w:t>аттестации обучающихся и др.</w:t>
      </w:r>
      <w:r w:rsidR="003B6891" w:rsidRPr="00964828">
        <w:rPr>
          <w:rFonts w:ascii="Times New Roman" w:hAnsi="Times New Roman" w:cs="Times New Roman"/>
          <w:sz w:val="30"/>
          <w:szCs w:val="30"/>
        </w:rPr>
        <w:t xml:space="preserve"> </w:t>
      </w:r>
      <w:r w:rsidR="009E3B5C" w:rsidRPr="00964828">
        <w:rPr>
          <w:rFonts w:ascii="Times New Roman" w:hAnsi="Times New Roman" w:cs="Times New Roman"/>
          <w:sz w:val="30"/>
          <w:szCs w:val="30"/>
        </w:rPr>
        <w:t>Технологии, методы, методики</w:t>
      </w:r>
      <w:r w:rsidR="007F7899" w:rsidRPr="00964828">
        <w:rPr>
          <w:rFonts w:ascii="Times New Roman" w:hAnsi="Times New Roman" w:cs="Times New Roman"/>
          <w:sz w:val="30"/>
          <w:szCs w:val="30"/>
        </w:rPr>
        <w:t>,</w:t>
      </w:r>
      <w:r w:rsidR="0072552E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E3B5C" w:rsidRPr="00964828">
        <w:rPr>
          <w:rFonts w:ascii="Times New Roman" w:hAnsi="Times New Roman" w:cs="Times New Roman"/>
          <w:spacing w:val="-4"/>
          <w:sz w:val="30"/>
          <w:szCs w:val="30"/>
        </w:rPr>
        <w:t>ф</w:t>
      </w:r>
      <w:r w:rsidR="009E3B5C" w:rsidRPr="00964828">
        <w:rPr>
          <w:rFonts w:ascii="Times New Roman" w:hAnsi="Times New Roman" w:cs="Times New Roman"/>
          <w:sz w:val="30"/>
          <w:szCs w:val="30"/>
        </w:rPr>
        <w:t xml:space="preserve">ормы, </w:t>
      </w:r>
      <w:r w:rsidR="0072552E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способы, средства, инструменты </w:t>
      </w:r>
      <w:r w:rsidR="0072552E" w:rsidRPr="00964828">
        <w:rPr>
          <w:rFonts w:ascii="Times New Roman" w:hAnsi="Times New Roman" w:cs="Times New Roman"/>
          <w:sz w:val="30"/>
          <w:szCs w:val="30"/>
        </w:rPr>
        <w:t>контрольно-диагностически</w:t>
      </w:r>
      <w:r w:rsidR="00413165">
        <w:rPr>
          <w:rFonts w:ascii="Times New Roman" w:hAnsi="Times New Roman" w:cs="Times New Roman"/>
          <w:sz w:val="30"/>
          <w:szCs w:val="30"/>
        </w:rPr>
        <w:t>х</w:t>
      </w:r>
      <w:r w:rsidR="0072552E" w:rsidRPr="00964828">
        <w:rPr>
          <w:rFonts w:ascii="Times New Roman" w:hAnsi="Times New Roman" w:cs="Times New Roman"/>
          <w:sz w:val="30"/>
          <w:szCs w:val="30"/>
        </w:rPr>
        <w:t xml:space="preserve"> измерений зависят от уровня образования и целей таких измерений.</w:t>
      </w:r>
    </w:p>
    <w:p w14:paraId="5222AC72" w14:textId="2E1FD091" w:rsidR="00E823B6" w:rsidRPr="00964828" w:rsidRDefault="003F2742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К</w:t>
      </w:r>
      <w:r w:rsidR="00673DED" w:rsidRPr="00964828">
        <w:rPr>
          <w:rFonts w:ascii="Times New Roman" w:hAnsi="Times New Roman" w:cs="Times New Roman"/>
          <w:sz w:val="30"/>
          <w:szCs w:val="30"/>
        </w:rPr>
        <w:t>оординаци</w:t>
      </w:r>
      <w:r w:rsidR="00C275BA" w:rsidRPr="00964828">
        <w:rPr>
          <w:rFonts w:ascii="Times New Roman" w:hAnsi="Times New Roman" w:cs="Times New Roman"/>
          <w:sz w:val="30"/>
          <w:szCs w:val="30"/>
        </w:rPr>
        <w:t>ю</w:t>
      </w:r>
      <w:r w:rsidR="00673DED" w:rsidRPr="00964828">
        <w:rPr>
          <w:rFonts w:ascii="Times New Roman" w:hAnsi="Times New Roman" w:cs="Times New Roman"/>
          <w:sz w:val="30"/>
          <w:szCs w:val="30"/>
        </w:rPr>
        <w:t xml:space="preserve">, методическое сопровождение и </w:t>
      </w:r>
      <w:r w:rsidR="003F3D20" w:rsidRPr="00964828">
        <w:rPr>
          <w:rFonts w:ascii="Times New Roman" w:hAnsi="Times New Roman" w:cs="Times New Roman"/>
          <w:sz w:val="30"/>
          <w:szCs w:val="30"/>
        </w:rPr>
        <w:t xml:space="preserve">проведение </w:t>
      </w:r>
      <w:r w:rsidR="00C275BA" w:rsidRPr="00964828">
        <w:rPr>
          <w:rFonts w:ascii="Times New Roman" w:hAnsi="Times New Roman" w:cs="Times New Roman"/>
          <w:sz w:val="30"/>
          <w:szCs w:val="30"/>
        </w:rPr>
        <w:t xml:space="preserve">контрольно-диагностических измерений в сфере образования </w:t>
      </w:r>
      <w:r w:rsidR="00673DED" w:rsidRPr="00964828">
        <w:rPr>
          <w:rFonts w:ascii="Times New Roman" w:hAnsi="Times New Roman" w:cs="Times New Roman"/>
          <w:sz w:val="30"/>
          <w:szCs w:val="30"/>
        </w:rPr>
        <w:t xml:space="preserve">обеспечивают </w:t>
      </w:r>
      <w:r w:rsidR="00E823B6" w:rsidRPr="00964828">
        <w:rPr>
          <w:rFonts w:ascii="Times New Roman" w:hAnsi="Times New Roman" w:cs="Times New Roman"/>
          <w:sz w:val="30"/>
          <w:szCs w:val="30"/>
        </w:rPr>
        <w:t>по уровням образования:</w:t>
      </w:r>
    </w:p>
    <w:p w14:paraId="3732D030" w14:textId="0E07EFF5" w:rsidR="00E823B6" w:rsidRPr="00964828" w:rsidRDefault="00E823B6" w:rsidP="00964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общего среднего и специального образования –</w:t>
      </w:r>
      <w:r w:rsidR="00C275BA" w:rsidRPr="00964828">
        <w:rPr>
          <w:rFonts w:ascii="Times New Roman" w:hAnsi="Times New Roman" w:cs="Times New Roman"/>
          <w:sz w:val="30"/>
          <w:szCs w:val="30"/>
        </w:rPr>
        <w:t xml:space="preserve"> </w:t>
      </w:r>
      <w:r w:rsidR="00C3665D" w:rsidRPr="00964828">
        <w:rPr>
          <w:rFonts w:ascii="Times New Roman" w:eastAsia="Calibri" w:hAnsi="Times New Roman" w:cs="Times New Roman"/>
          <w:sz w:val="30"/>
          <w:szCs w:val="30"/>
        </w:rPr>
        <w:t>Национальный институт образования</w:t>
      </w:r>
      <w:r w:rsidR="0072552E" w:rsidRPr="00964828">
        <w:rPr>
          <w:rFonts w:ascii="Times New Roman" w:eastAsia="Calibri" w:hAnsi="Times New Roman" w:cs="Times New Roman"/>
          <w:sz w:val="30"/>
          <w:szCs w:val="30"/>
        </w:rPr>
        <w:t>,</w:t>
      </w:r>
      <w:r w:rsidR="00C13ABC" w:rsidRPr="0096482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3665D" w:rsidRPr="00964828">
        <w:rPr>
          <w:rFonts w:ascii="Times New Roman" w:eastAsia="Calibri" w:hAnsi="Times New Roman" w:cs="Times New Roman"/>
          <w:sz w:val="30"/>
          <w:szCs w:val="30"/>
        </w:rPr>
        <w:t>Академия последипломного образования</w:t>
      </w:r>
      <w:r w:rsidR="00C13ABC" w:rsidRPr="00964828">
        <w:rPr>
          <w:rFonts w:ascii="Times New Roman" w:eastAsia="Calibri" w:hAnsi="Times New Roman" w:cs="Times New Roman"/>
          <w:sz w:val="30"/>
          <w:szCs w:val="30"/>
        </w:rPr>
        <w:t>,</w:t>
      </w:r>
      <w:r w:rsidR="0072552E" w:rsidRPr="00964828">
        <w:rPr>
          <w:rFonts w:ascii="Times New Roman" w:eastAsia="Calibri" w:hAnsi="Times New Roman" w:cs="Times New Roman"/>
          <w:sz w:val="30"/>
          <w:szCs w:val="30"/>
        </w:rPr>
        <w:t xml:space="preserve"> учреждение образования «Республиканский институт контроля знаний»</w:t>
      </w:r>
      <w:r w:rsidR="00C3665D" w:rsidRPr="00964828">
        <w:rPr>
          <w:rFonts w:ascii="Times New Roman" w:eastAsia="Calibri" w:hAnsi="Times New Roman" w:cs="Times New Roman"/>
          <w:sz w:val="30"/>
          <w:szCs w:val="30"/>
        </w:rPr>
        <w:t xml:space="preserve"> (далее – Республиканский институт контроля знаний)</w:t>
      </w:r>
      <w:r w:rsidRPr="00964828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5166460D" w14:textId="491A3890" w:rsidR="0072552E" w:rsidRPr="00F07E09" w:rsidRDefault="00C61AF6" w:rsidP="00964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07E09">
        <w:rPr>
          <w:rFonts w:ascii="Times New Roman" w:eastAsia="Calibri" w:hAnsi="Times New Roman" w:cs="Times New Roman"/>
          <w:sz w:val="30"/>
          <w:szCs w:val="30"/>
        </w:rPr>
        <w:t>профессионально-технического, среднего специального образования и дополнительного образования взрослых (образовательные программы профессиональной подготовки, переподготовки, повышения квалификации рабочих (служащих) – Республиканский институт профессионального образования;</w:t>
      </w:r>
    </w:p>
    <w:p w14:paraId="3BE8FBF6" w14:textId="0966DED2" w:rsidR="0072552E" w:rsidRPr="00964828" w:rsidRDefault="0072552E" w:rsidP="00964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4828">
        <w:rPr>
          <w:rFonts w:ascii="Times New Roman" w:eastAsia="Calibri" w:hAnsi="Times New Roman" w:cs="Times New Roman"/>
          <w:sz w:val="30"/>
          <w:szCs w:val="30"/>
        </w:rPr>
        <w:t xml:space="preserve">высшего образования и дополнительного образования взрослых (на уровне высшего </w:t>
      </w:r>
      <w:r w:rsidR="00C61AF6" w:rsidRPr="00964828">
        <w:rPr>
          <w:rFonts w:ascii="Times New Roman" w:eastAsia="Calibri" w:hAnsi="Times New Roman" w:cs="Times New Roman"/>
          <w:sz w:val="30"/>
          <w:szCs w:val="30"/>
        </w:rPr>
        <w:t>и среднего специального образования</w:t>
      </w:r>
      <w:r w:rsidRPr="00964828">
        <w:rPr>
          <w:rFonts w:ascii="Times New Roman" w:eastAsia="Calibri" w:hAnsi="Times New Roman" w:cs="Times New Roman"/>
          <w:sz w:val="30"/>
          <w:szCs w:val="30"/>
        </w:rPr>
        <w:t>) –</w:t>
      </w:r>
      <w:r w:rsidR="00C275BA" w:rsidRPr="0096482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3665D" w:rsidRPr="00964828">
        <w:rPr>
          <w:rFonts w:ascii="Times New Roman" w:eastAsia="Calibri" w:hAnsi="Times New Roman" w:cs="Times New Roman"/>
          <w:sz w:val="30"/>
          <w:szCs w:val="30"/>
        </w:rPr>
        <w:t>Республиканский институт высшей школы</w:t>
      </w:r>
      <w:r w:rsidRPr="00964828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F39C8D1" w14:textId="37A8C8F1" w:rsidR="0072552E" w:rsidRPr="00964828" w:rsidRDefault="00BF6B8F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Департамент контроля качества образования</w:t>
      </w:r>
      <w:r w:rsidR="0072552E" w:rsidRPr="00964828">
        <w:rPr>
          <w:rFonts w:ascii="Times New Roman" w:hAnsi="Times New Roman" w:cs="Times New Roman"/>
          <w:sz w:val="30"/>
          <w:szCs w:val="30"/>
        </w:rPr>
        <w:t xml:space="preserve"> и </w:t>
      </w:r>
      <w:r w:rsidRPr="00964828">
        <w:rPr>
          <w:rFonts w:ascii="Times New Roman" w:hAnsi="Times New Roman" w:cs="Times New Roman"/>
          <w:sz w:val="30"/>
          <w:szCs w:val="30"/>
        </w:rPr>
        <w:t xml:space="preserve">Национальное агентство по обеспечению качества образования </w:t>
      </w:r>
      <w:r w:rsidR="0072552E" w:rsidRPr="00964828">
        <w:rPr>
          <w:rFonts w:ascii="Times New Roman" w:hAnsi="Times New Roman" w:cs="Times New Roman"/>
          <w:sz w:val="30"/>
          <w:szCs w:val="30"/>
        </w:rPr>
        <w:t xml:space="preserve">осуществляют </w:t>
      </w:r>
      <w:r w:rsidR="00603B90" w:rsidRPr="00964828">
        <w:rPr>
          <w:rFonts w:ascii="Times New Roman" w:hAnsi="Times New Roman" w:cs="Times New Roman"/>
          <w:sz w:val="30"/>
          <w:szCs w:val="30"/>
        </w:rPr>
        <w:t>к</w:t>
      </w:r>
      <w:r w:rsidR="0072552E" w:rsidRPr="00964828">
        <w:rPr>
          <w:rFonts w:ascii="Times New Roman" w:hAnsi="Times New Roman" w:cs="Times New Roman"/>
          <w:sz w:val="30"/>
          <w:szCs w:val="30"/>
        </w:rPr>
        <w:t>онтрольно-диагностические измерения в сфере образования в рамках государственной аккредитации, подтверждени</w:t>
      </w:r>
      <w:r w:rsidR="007F7899" w:rsidRPr="00964828">
        <w:rPr>
          <w:rFonts w:ascii="Times New Roman" w:hAnsi="Times New Roman" w:cs="Times New Roman"/>
          <w:sz w:val="30"/>
          <w:szCs w:val="30"/>
        </w:rPr>
        <w:t>я</w:t>
      </w:r>
      <w:r w:rsidR="0072552E" w:rsidRPr="00964828">
        <w:rPr>
          <w:rFonts w:ascii="Times New Roman" w:hAnsi="Times New Roman" w:cs="Times New Roman"/>
          <w:sz w:val="30"/>
          <w:szCs w:val="30"/>
        </w:rPr>
        <w:t xml:space="preserve"> государственной аккредитации учреждений образования.</w:t>
      </w:r>
    </w:p>
    <w:p w14:paraId="5234907F" w14:textId="434A6B17" w:rsidR="00C13ABC" w:rsidRPr="00964828" w:rsidRDefault="00C3665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eastAsia="Calibri" w:hAnsi="Times New Roman" w:cs="Times New Roman"/>
          <w:sz w:val="30"/>
          <w:szCs w:val="30"/>
        </w:rPr>
        <w:t>Национальный институт образования</w:t>
      </w:r>
      <w:r w:rsidR="00C13ABC" w:rsidRPr="00964828">
        <w:rPr>
          <w:rFonts w:ascii="Times New Roman" w:hAnsi="Times New Roman" w:cs="Times New Roman"/>
          <w:sz w:val="30"/>
          <w:szCs w:val="30"/>
        </w:rPr>
        <w:t xml:space="preserve"> </w:t>
      </w:r>
      <w:r w:rsidR="00C13117" w:rsidRPr="00964828">
        <w:rPr>
          <w:rFonts w:ascii="Times New Roman" w:hAnsi="Times New Roman" w:cs="Times New Roman"/>
          <w:sz w:val="30"/>
          <w:szCs w:val="30"/>
        </w:rPr>
        <w:t>оценива</w:t>
      </w:r>
      <w:r w:rsidR="007F7899" w:rsidRPr="00964828">
        <w:rPr>
          <w:rFonts w:ascii="Times New Roman" w:hAnsi="Times New Roman" w:cs="Times New Roman"/>
          <w:sz w:val="30"/>
          <w:szCs w:val="30"/>
        </w:rPr>
        <w:t>е</w:t>
      </w:r>
      <w:r w:rsidR="00C13117" w:rsidRPr="00964828">
        <w:rPr>
          <w:rFonts w:ascii="Times New Roman" w:hAnsi="Times New Roman" w:cs="Times New Roman"/>
          <w:sz w:val="30"/>
          <w:szCs w:val="30"/>
        </w:rPr>
        <w:t xml:space="preserve">т </w:t>
      </w:r>
      <w:r w:rsidR="00C13ABC" w:rsidRPr="00964828">
        <w:rPr>
          <w:rFonts w:ascii="Times New Roman" w:hAnsi="Times New Roman" w:cs="Times New Roman"/>
          <w:sz w:val="30"/>
          <w:szCs w:val="30"/>
        </w:rPr>
        <w:t>качеств</w:t>
      </w:r>
      <w:r w:rsidR="00C13117" w:rsidRPr="00964828">
        <w:rPr>
          <w:rFonts w:ascii="Times New Roman" w:hAnsi="Times New Roman" w:cs="Times New Roman"/>
          <w:sz w:val="30"/>
          <w:szCs w:val="30"/>
        </w:rPr>
        <w:t>о</w:t>
      </w:r>
      <w:r w:rsidR="00C13ABC" w:rsidRPr="00964828">
        <w:rPr>
          <w:rFonts w:ascii="Times New Roman" w:hAnsi="Times New Roman" w:cs="Times New Roman"/>
          <w:sz w:val="30"/>
          <w:szCs w:val="30"/>
        </w:rPr>
        <w:t xml:space="preserve"> общего среднего образования </w:t>
      </w:r>
      <w:r w:rsidR="00C13117" w:rsidRPr="00964828">
        <w:rPr>
          <w:rFonts w:ascii="Times New Roman" w:hAnsi="Times New Roman" w:cs="Times New Roman"/>
          <w:sz w:val="30"/>
          <w:szCs w:val="30"/>
        </w:rPr>
        <w:t xml:space="preserve">по итогам проведения </w:t>
      </w:r>
      <w:r w:rsidR="00C13ABC" w:rsidRPr="00964828">
        <w:rPr>
          <w:rFonts w:ascii="Times New Roman" w:hAnsi="Times New Roman" w:cs="Times New Roman"/>
          <w:sz w:val="30"/>
          <w:szCs w:val="30"/>
        </w:rPr>
        <w:t>республиканских контрольных работ</w:t>
      </w:r>
      <w:r w:rsidR="00C13117" w:rsidRPr="00964828">
        <w:rPr>
          <w:rFonts w:ascii="Times New Roman" w:hAnsi="Times New Roman" w:cs="Times New Roman"/>
          <w:sz w:val="30"/>
          <w:szCs w:val="30"/>
        </w:rPr>
        <w:t xml:space="preserve"> (далее – РКР)</w:t>
      </w:r>
      <w:r w:rsidR="00C13ABC" w:rsidRPr="00964828">
        <w:rPr>
          <w:rFonts w:ascii="Times New Roman" w:hAnsi="Times New Roman" w:cs="Times New Roman"/>
          <w:sz w:val="30"/>
          <w:szCs w:val="30"/>
        </w:rPr>
        <w:t>, изучения функциональной грамотности обучающихся по направлениям.</w:t>
      </w:r>
    </w:p>
    <w:p w14:paraId="3FA9D929" w14:textId="23112F23" w:rsidR="005C204E" w:rsidRPr="001D5B1D" w:rsidRDefault="000A5D74" w:rsidP="005C204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1D5B1D">
        <w:rPr>
          <w:rFonts w:ascii="Times New Roman" w:hAnsi="Times New Roman" w:cs="Times New Roman"/>
          <w:spacing w:val="-2"/>
          <w:sz w:val="30"/>
          <w:szCs w:val="30"/>
        </w:rPr>
        <w:t>В феврале 202</w:t>
      </w:r>
      <w:r w:rsidR="005C204E" w:rsidRPr="001D5B1D">
        <w:rPr>
          <w:rFonts w:ascii="Times New Roman" w:hAnsi="Times New Roman" w:cs="Times New Roman"/>
          <w:spacing w:val="-2"/>
          <w:sz w:val="30"/>
          <w:szCs w:val="30"/>
        </w:rPr>
        <w:t>3</w:t>
      </w:r>
      <w:r w:rsidRPr="001D5B1D">
        <w:rPr>
          <w:rFonts w:ascii="Times New Roman" w:hAnsi="Times New Roman" w:cs="Times New Roman"/>
          <w:spacing w:val="-2"/>
          <w:sz w:val="30"/>
          <w:szCs w:val="30"/>
        </w:rPr>
        <w:t xml:space="preserve"> г. проведена </w:t>
      </w:r>
      <w:r w:rsidR="00C13117" w:rsidRPr="001D5B1D">
        <w:rPr>
          <w:rFonts w:ascii="Times New Roman" w:hAnsi="Times New Roman" w:cs="Times New Roman"/>
          <w:spacing w:val="-2"/>
          <w:sz w:val="30"/>
          <w:szCs w:val="30"/>
        </w:rPr>
        <w:t xml:space="preserve">РКР </w:t>
      </w:r>
      <w:r w:rsidRPr="001D5B1D">
        <w:rPr>
          <w:rFonts w:ascii="Times New Roman" w:hAnsi="Times New Roman" w:cs="Times New Roman"/>
          <w:spacing w:val="-2"/>
          <w:sz w:val="30"/>
          <w:szCs w:val="30"/>
        </w:rPr>
        <w:t>по учебному предмету «История Беларуси», в которой приняли участие 3</w:t>
      </w:r>
      <w:r w:rsidR="00C13117" w:rsidRPr="001D5B1D">
        <w:rPr>
          <w:rFonts w:ascii="Times New Roman" w:hAnsi="Times New Roman" w:cs="Times New Roman"/>
          <w:spacing w:val="-2"/>
          <w:sz w:val="30"/>
          <w:szCs w:val="30"/>
        </w:rPr>
        <w:t> </w:t>
      </w:r>
      <w:r w:rsidRPr="001D5B1D">
        <w:rPr>
          <w:rFonts w:ascii="Times New Roman" w:hAnsi="Times New Roman" w:cs="Times New Roman"/>
          <w:spacing w:val="-2"/>
          <w:sz w:val="30"/>
          <w:szCs w:val="30"/>
        </w:rPr>
        <w:t>81</w:t>
      </w:r>
      <w:r w:rsidR="00C67CA3" w:rsidRPr="001D5B1D">
        <w:rPr>
          <w:rFonts w:ascii="Times New Roman" w:hAnsi="Times New Roman" w:cs="Times New Roman"/>
          <w:spacing w:val="-2"/>
          <w:sz w:val="30"/>
          <w:szCs w:val="30"/>
        </w:rPr>
        <w:t>2</w:t>
      </w:r>
      <w:r w:rsidR="00C13117" w:rsidRPr="001D5B1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1D5B1D">
        <w:rPr>
          <w:rFonts w:ascii="Times New Roman" w:hAnsi="Times New Roman" w:cs="Times New Roman"/>
          <w:spacing w:val="-2"/>
          <w:sz w:val="30"/>
          <w:szCs w:val="30"/>
        </w:rPr>
        <w:t xml:space="preserve">учащихся VI класса из 164 учреждений общего среднего образования всех регионов страны. </w:t>
      </w:r>
      <w:r w:rsidR="00C13ABC" w:rsidRPr="001D5B1D">
        <w:rPr>
          <w:rFonts w:ascii="Times New Roman" w:hAnsi="Times New Roman" w:cs="Times New Roman"/>
          <w:spacing w:val="-2"/>
          <w:sz w:val="30"/>
          <w:szCs w:val="30"/>
        </w:rPr>
        <w:t>61,8</w:t>
      </w:r>
      <w:r w:rsidR="00C13117" w:rsidRPr="001D5B1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1D5B1D">
        <w:rPr>
          <w:rFonts w:ascii="Times New Roman" w:hAnsi="Times New Roman" w:cs="Times New Roman"/>
          <w:spacing w:val="-2"/>
          <w:sz w:val="30"/>
          <w:szCs w:val="30"/>
        </w:rPr>
        <w:t xml:space="preserve">% участников выполнили </w:t>
      </w:r>
      <w:r w:rsidR="00C13117" w:rsidRPr="001D5B1D">
        <w:rPr>
          <w:rFonts w:ascii="Times New Roman" w:hAnsi="Times New Roman" w:cs="Times New Roman"/>
          <w:spacing w:val="-2"/>
          <w:sz w:val="30"/>
          <w:szCs w:val="30"/>
        </w:rPr>
        <w:t xml:space="preserve">РКР </w:t>
      </w:r>
      <w:r w:rsidRPr="001D5B1D">
        <w:rPr>
          <w:rFonts w:ascii="Times New Roman" w:hAnsi="Times New Roman" w:cs="Times New Roman"/>
          <w:spacing w:val="-2"/>
          <w:sz w:val="30"/>
          <w:szCs w:val="30"/>
        </w:rPr>
        <w:t>на высоком и</w:t>
      </w:r>
      <w:r w:rsidR="00C13ABC" w:rsidRPr="001D5B1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1D5B1D">
        <w:rPr>
          <w:rFonts w:ascii="Times New Roman" w:hAnsi="Times New Roman" w:cs="Times New Roman"/>
          <w:spacing w:val="-2"/>
          <w:sz w:val="30"/>
          <w:szCs w:val="30"/>
        </w:rPr>
        <w:t>достаточном уровнях (отметки 7–10 баллов)</w:t>
      </w:r>
      <w:r w:rsidR="005C204E" w:rsidRPr="001D5B1D">
        <w:rPr>
          <w:rFonts w:ascii="Times New Roman" w:hAnsi="Times New Roman" w:cs="Times New Roman"/>
          <w:spacing w:val="-2"/>
          <w:sz w:val="30"/>
          <w:szCs w:val="30"/>
        </w:rPr>
        <w:t xml:space="preserve">; в сентябре 2023 г. Национальным агентством </w:t>
      </w:r>
      <w:r w:rsidR="001D5B1D" w:rsidRPr="001D5B1D">
        <w:rPr>
          <w:rFonts w:ascii="Times New Roman" w:hAnsi="Times New Roman" w:cs="Times New Roman"/>
          <w:spacing w:val="-2"/>
          <w:sz w:val="30"/>
          <w:szCs w:val="30"/>
        </w:rPr>
        <w:t xml:space="preserve">по обеспечению качества образования </w:t>
      </w:r>
      <w:r w:rsidR="005C204E" w:rsidRPr="001D5B1D">
        <w:rPr>
          <w:rFonts w:ascii="Times New Roman" w:hAnsi="Times New Roman" w:cs="Times New Roman"/>
          <w:spacing w:val="-2"/>
          <w:sz w:val="30"/>
          <w:szCs w:val="30"/>
        </w:rPr>
        <w:t xml:space="preserve">проведены контрольные измерения </w:t>
      </w:r>
      <w:r w:rsidR="005C204E" w:rsidRPr="001D5B1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качества усвоения учебного материала учащимися </w:t>
      </w:r>
      <w:r w:rsidR="005C204E" w:rsidRPr="001D5B1D">
        <w:rPr>
          <w:rFonts w:ascii="Times New Roman" w:eastAsia="Times New Roman" w:hAnsi="Times New Roman" w:cs="Times New Roman"/>
          <w:spacing w:val="-2"/>
          <w:sz w:val="30"/>
          <w:szCs w:val="30"/>
          <w:lang w:val="en-US" w:eastAsia="ru-RU"/>
        </w:rPr>
        <w:t>XI</w:t>
      </w:r>
      <w:r w:rsidR="005C204E" w:rsidRPr="001D5B1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классов, осваивающими содержание образовательной программы среднего образования в лицеях учреждений высшего образования, государственного учреждения образования «Лицей Белорусского государственного университета» </w:t>
      </w:r>
      <w:r w:rsidR="005C204E" w:rsidRPr="001D5B1D">
        <w:rPr>
          <w:rFonts w:ascii="Times New Roman" w:hAnsi="Times New Roman" w:cs="Times New Roman"/>
          <w:spacing w:val="-2"/>
          <w:sz w:val="30"/>
          <w:szCs w:val="30"/>
        </w:rPr>
        <w:t xml:space="preserve">по 11 учебным предметам, изучаемым на повышенном уровне, и учебным предметам «Русский язык» и «Белорусский язык», изучаемых на базовом уровне, в которых приняли участие 1309 учащихся </w:t>
      </w:r>
      <w:r w:rsidR="005C204E" w:rsidRPr="001D5B1D">
        <w:rPr>
          <w:rFonts w:ascii="Times New Roman" w:hAnsi="Times New Roman" w:cs="Times New Roman"/>
          <w:spacing w:val="-2"/>
          <w:sz w:val="30"/>
          <w:szCs w:val="30"/>
          <w:lang w:val="en-US"/>
        </w:rPr>
        <w:t>XI</w:t>
      </w:r>
      <w:r w:rsidR="005C204E" w:rsidRPr="001D5B1D">
        <w:rPr>
          <w:rFonts w:ascii="Times New Roman" w:hAnsi="Times New Roman" w:cs="Times New Roman"/>
          <w:spacing w:val="-2"/>
          <w:sz w:val="30"/>
          <w:szCs w:val="30"/>
        </w:rPr>
        <w:t xml:space="preserve"> классов, осваивающих содержание образовательной программы среднего образования.</w:t>
      </w:r>
    </w:p>
    <w:p w14:paraId="6F83F333" w14:textId="02E83921" w:rsidR="00F80EB4" w:rsidRPr="00964828" w:rsidRDefault="00F80EB4" w:rsidP="00F80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2023 г. внедрен </w:t>
      </w:r>
      <w:r w:rsidRPr="00964828">
        <w:rPr>
          <w:rFonts w:ascii="Times New Roman" w:hAnsi="Times New Roman" w:cs="Times New Roman"/>
          <w:sz w:val="30"/>
          <w:szCs w:val="30"/>
        </w:rPr>
        <w:t>механизм независимой итоговой аттестации обучающихся по результатам освоения образовательных программ общего среднего образования (совмещение итоговых экзаменов со вступительными испытаниями</w:t>
      </w:r>
      <w:r>
        <w:rPr>
          <w:rFonts w:ascii="Times New Roman" w:hAnsi="Times New Roman" w:cs="Times New Roman"/>
          <w:sz w:val="30"/>
          <w:szCs w:val="30"/>
        </w:rPr>
        <w:t xml:space="preserve"> – проведение централизованного экзамена</w:t>
      </w:r>
      <w:r w:rsidRPr="00964828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51E5C67" w14:textId="3A2C257C" w:rsidR="005C204E" w:rsidRPr="007A2E3F" w:rsidRDefault="005C204E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2E3F">
        <w:rPr>
          <w:rFonts w:ascii="Times New Roman" w:hAnsi="Times New Roman" w:cs="Times New Roman"/>
          <w:sz w:val="30"/>
          <w:szCs w:val="30"/>
        </w:rPr>
        <w:t>О</w:t>
      </w:r>
      <w:r w:rsidR="00C13ABC" w:rsidRPr="007A2E3F">
        <w:rPr>
          <w:rFonts w:ascii="Times New Roman" w:hAnsi="Times New Roman" w:cs="Times New Roman"/>
          <w:sz w:val="30"/>
          <w:szCs w:val="30"/>
        </w:rPr>
        <w:t>ценк</w:t>
      </w:r>
      <w:r w:rsidRPr="007A2E3F">
        <w:rPr>
          <w:rFonts w:ascii="Times New Roman" w:hAnsi="Times New Roman" w:cs="Times New Roman"/>
          <w:sz w:val="30"/>
          <w:szCs w:val="30"/>
        </w:rPr>
        <w:t>а</w:t>
      </w:r>
      <w:r w:rsidR="00C13ABC" w:rsidRPr="007A2E3F">
        <w:rPr>
          <w:rFonts w:ascii="Times New Roman" w:hAnsi="Times New Roman" w:cs="Times New Roman"/>
          <w:sz w:val="30"/>
          <w:szCs w:val="30"/>
        </w:rPr>
        <w:t xml:space="preserve"> уровня освоения обучающимися </w:t>
      </w:r>
      <w:r w:rsidRPr="007A2E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учебного материала </w:t>
      </w:r>
      <w:r w:rsidRPr="007A2E3F">
        <w:rPr>
          <w:rFonts w:ascii="Times New Roman" w:hAnsi="Times New Roman" w:cs="Times New Roman"/>
          <w:sz w:val="30"/>
          <w:szCs w:val="30"/>
        </w:rPr>
        <w:t xml:space="preserve">учреждений профессионального образования возобновлена </w:t>
      </w:r>
      <w:r w:rsidR="001D5B1D" w:rsidRPr="001D5B1D">
        <w:rPr>
          <w:rFonts w:ascii="Times New Roman" w:hAnsi="Times New Roman" w:cs="Times New Roman"/>
          <w:spacing w:val="-2"/>
          <w:sz w:val="30"/>
          <w:szCs w:val="30"/>
        </w:rPr>
        <w:t xml:space="preserve">Национальным агентством по обеспечению качества образования </w:t>
      </w:r>
      <w:r w:rsidR="00F80EB4">
        <w:rPr>
          <w:rFonts w:ascii="Times New Roman" w:hAnsi="Times New Roman" w:cs="Times New Roman"/>
          <w:sz w:val="30"/>
          <w:szCs w:val="30"/>
        </w:rPr>
        <w:t>с</w:t>
      </w:r>
      <w:r w:rsidRPr="007A2E3F">
        <w:rPr>
          <w:rFonts w:ascii="Times New Roman" w:hAnsi="Times New Roman" w:cs="Times New Roman"/>
          <w:sz w:val="30"/>
          <w:szCs w:val="30"/>
        </w:rPr>
        <w:t xml:space="preserve"> декабр</w:t>
      </w:r>
      <w:r w:rsidR="00F80EB4">
        <w:rPr>
          <w:rFonts w:ascii="Times New Roman" w:hAnsi="Times New Roman" w:cs="Times New Roman"/>
          <w:sz w:val="30"/>
          <w:szCs w:val="30"/>
        </w:rPr>
        <w:t>я</w:t>
      </w:r>
      <w:r w:rsidRPr="007A2E3F">
        <w:rPr>
          <w:rFonts w:ascii="Times New Roman" w:hAnsi="Times New Roman" w:cs="Times New Roman"/>
          <w:sz w:val="30"/>
          <w:szCs w:val="30"/>
        </w:rPr>
        <w:t xml:space="preserve"> 2022 г. в виде проведения контрольных срезов: в декабре 2022 г. – </w:t>
      </w:r>
      <w:r w:rsidR="00C13ABC" w:rsidRPr="007A2E3F">
        <w:rPr>
          <w:rFonts w:ascii="Times New Roman" w:hAnsi="Times New Roman" w:cs="Times New Roman"/>
          <w:sz w:val="30"/>
          <w:szCs w:val="30"/>
        </w:rPr>
        <w:t>базовой части цикла (модуля) социально-гуманитарных дисциплин</w:t>
      </w:r>
      <w:r w:rsidR="00E93C77" w:rsidRPr="007A2E3F">
        <w:rPr>
          <w:rFonts w:ascii="Times New Roman" w:hAnsi="Times New Roman" w:cs="Times New Roman"/>
          <w:sz w:val="30"/>
          <w:szCs w:val="30"/>
        </w:rPr>
        <w:t xml:space="preserve">, в котором приняли </w:t>
      </w:r>
      <w:r w:rsidR="00C13ABC" w:rsidRPr="007A2E3F">
        <w:rPr>
          <w:rFonts w:ascii="Times New Roman" w:hAnsi="Times New Roman" w:cs="Times New Roman"/>
          <w:sz w:val="30"/>
          <w:szCs w:val="30"/>
        </w:rPr>
        <w:t>участие 1</w:t>
      </w:r>
      <w:r w:rsidR="00C13117" w:rsidRPr="007A2E3F">
        <w:rPr>
          <w:rFonts w:ascii="Times New Roman" w:hAnsi="Times New Roman" w:cs="Times New Roman"/>
          <w:sz w:val="30"/>
          <w:szCs w:val="30"/>
        </w:rPr>
        <w:t> </w:t>
      </w:r>
      <w:r w:rsidR="00C13ABC" w:rsidRPr="007A2E3F">
        <w:rPr>
          <w:rFonts w:ascii="Times New Roman" w:hAnsi="Times New Roman" w:cs="Times New Roman"/>
          <w:sz w:val="30"/>
          <w:szCs w:val="30"/>
        </w:rPr>
        <w:t>587</w:t>
      </w:r>
      <w:r w:rsidR="00C13117" w:rsidRPr="007A2E3F">
        <w:rPr>
          <w:rFonts w:ascii="Times New Roman" w:hAnsi="Times New Roman" w:cs="Times New Roman"/>
          <w:sz w:val="30"/>
          <w:szCs w:val="30"/>
        </w:rPr>
        <w:t xml:space="preserve"> студентов</w:t>
      </w:r>
      <w:r w:rsidR="00E93C77" w:rsidRPr="007A2E3F">
        <w:rPr>
          <w:rFonts w:ascii="Times New Roman" w:hAnsi="Times New Roman" w:cs="Times New Roman"/>
          <w:sz w:val="30"/>
          <w:szCs w:val="30"/>
        </w:rPr>
        <w:t xml:space="preserve"> 47 учреждений высшего образования</w:t>
      </w:r>
      <w:r w:rsidRPr="007A2E3F">
        <w:rPr>
          <w:rFonts w:ascii="Times New Roman" w:hAnsi="Times New Roman" w:cs="Times New Roman"/>
          <w:sz w:val="30"/>
          <w:szCs w:val="30"/>
        </w:rPr>
        <w:t>,</w:t>
      </w:r>
      <w:r w:rsidR="00E93C77" w:rsidRPr="007A2E3F">
        <w:rPr>
          <w:rFonts w:ascii="Times New Roman" w:hAnsi="Times New Roman" w:cs="Times New Roman"/>
          <w:sz w:val="30"/>
          <w:szCs w:val="30"/>
        </w:rPr>
        <w:t xml:space="preserve"> 31</w:t>
      </w:r>
      <w:r w:rsidR="007A2E3F">
        <w:rPr>
          <w:rFonts w:ascii="Times New Roman" w:hAnsi="Times New Roman" w:cs="Times New Roman"/>
          <w:sz w:val="30"/>
          <w:szCs w:val="30"/>
        </w:rPr>
        <w:t> </w:t>
      </w:r>
      <w:r w:rsidR="00E93C77" w:rsidRPr="007A2E3F">
        <w:rPr>
          <w:rFonts w:ascii="Times New Roman" w:hAnsi="Times New Roman" w:cs="Times New Roman"/>
          <w:sz w:val="30"/>
          <w:szCs w:val="30"/>
        </w:rPr>
        <w:t xml:space="preserve">% участников выполнили </w:t>
      </w:r>
      <w:r w:rsidR="00C13117" w:rsidRPr="007A2E3F">
        <w:rPr>
          <w:rFonts w:ascii="Times New Roman" w:hAnsi="Times New Roman" w:cs="Times New Roman"/>
          <w:sz w:val="30"/>
          <w:szCs w:val="30"/>
        </w:rPr>
        <w:t>контрольный срез</w:t>
      </w:r>
      <w:r w:rsidR="00E93C77" w:rsidRPr="007A2E3F">
        <w:rPr>
          <w:rFonts w:ascii="Times New Roman" w:hAnsi="Times New Roman" w:cs="Times New Roman"/>
          <w:sz w:val="30"/>
          <w:szCs w:val="30"/>
        </w:rPr>
        <w:t xml:space="preserve"> на высоком уровне (отметки 9</w:t>
      </w:r>
      <w:r w:rsidR="00C44FEA" w:rsidRPr="007A2E3F">
        <w:rPr>
          <w:rFonts w:ascii="Times New Roman" w:hAnsi="Times New Roman" w:cs="Times New Roman"/>
          <w:sz w:val="30"/>
          <w:szCs w:val="30"/>
        </w:rPr>
        <w:t>–</w:t>
      </w:r>
      <w:r w:rsidR="00E93C77" w:rsidRPr="007A2E3F">
        <w:rPr>
          <w:rFonts w:ascii="Times New Roman" w:hAnsi="Times New Roman" w:cs="Times New Roman"/>
          <w:sz w:val="30"/>
          <w:szCs w:val="30"/>
        </w:rPr>
        <w:t>10</w:t>
      </w:r>
      <w:r w:rsidR="00C44FEA" w:rsidRPr="007A2E3F">
        <w:rPr>
          <w:rFonts w:ascii="Times New Roman" w:hAnsi="Times New Roman" w:cs="Times New Roman"/>
          <w:sz w:val="30"/>
          <w:szCs w:val="30"/>
        </w:rPr>
        <w:t xml:space="preserve"> </w:t>
      </w:r>
      <w:r w:rsidR="00E93C77" w:rsidRPr="007A2E3F">
        <w:rPr>
          <w:rFonts w:ascii="Times New Roman" w:hAnsi="Times New Roman" w:cs="Times New Roman"/>
          <w:sz w:val="30"/>
          <w:szCs w:val="30"/>
        </w:rPr>
        <w:t>баллов)</w:t>
      </w:r>
      <w:r w:rsidRPr="007A2E3F">
        <w:rPr>
          <w:rFonts w:ascii="Times New Roman" w:hAnsi="Times New Roman" w:cs="Times New Roman"/>
          <w:sz w:val="30"/>
          <w:szCs w:val="30"/>
        </w:rPr>
        <w:t>; в  мае 2023 г. – общепрофессиональных и специальных дисциплин, в котором приняли участие 201 студент и 529 учащихся дневной формы получения образования частных учреждений высшего образования и  среднего специального образования</w:t>
      </w:r>
      <w:r w:rsidR="001B75D4" w:rsidRPr="007A2E3F">
        <w:rPr>
          <w:rFonts w:ascii="Times New Roman" w:hAnsi="Times New Roman" w:cs="Times New Roman"/>
          <w:sz w:val="30"/>
          <w:szCs w:val="30"/>
        </w:rPr>
        <w:t>; в сентябре 2023 г. – общепрофессиональных и специальных дисциплин в 35 учреждениях высшего образования по 1</w:t>
      </w:r>
      <w:r w:rsidR="007A2E3F">
        <w:rPr>
          <w:rFonts w:ascii="Times New Roman" w:hAnsi="Times New Roman" w:cs="Times New Roman"/>
          <w:sz w:val="30"/>
          <w:szCs w:val="30"/>
        </w:rPr>
        <w:t>2</w:t>
      </w:r>
      <w:r w:rsidR="001B75D4" w:rsidRPr="007A2E3F">
        <w:rPr>
          <w:rFonts w:ascii="Times New Roman" w:hAnsi="Times New Roman" w:cs="Times New Roman"/>
          <w:sz w:val="30"/>
          <w:szCs w:val="30"/>
        </w:rPr>
        <w:t xml:space="preserve"> специальностям </w:t>
      </w:r>
      <w:r w:rsidR="001B75D4" w:rsidRPr="007A2E3F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1B75D4" w:rsidRPr="007A2E3F">
        <w:rPr>
          <w:rFonts w:ascii="Times New Roman" w:hAnsi="Times New Roman" w:cs="Times New Roman"/>
          <w:sz w:val="30"/>
          <w:szCs w:val="30"/>
        </w:rPr>
        <w:t xml:space="preserve"> ступени высшего образования, в котором приняли участие </w:t>
      </w:r>
      <w:r w:rsidR="007A2E3F" w:rsidRPr="007A2E3F">
        <w:rPr>
          <w:rFonts w:ascii="Times New Roman" w:hAnsi="Times New Roman" w:cs="Times New Roman"/>
          <w:sz w:val="30"/>
          <w:szCs w:val="30"/>
        </w:rPr>
        <w:t>2410</w:t>
      </w:r>
      <w:r w:rsidR="001B75D4" w:rsidRPr="007A2E3F">
        <w:rPr>
          <w:rFonts w:ascii="Times New Roman" w:hAnsi="Times New Roman" w:cs="Times New Roman"/>
          <w:sz w:val="30"/>
          <w:szCs w:val="30"/>
        </w:rPr>
        <w:t xml:space="preserve"> студент</w:t>
      </w:r>
      <w:r w:rsidR="0013071D">
        <w:rPr>
          <w:rFonts w:ascii="Times New Roman" w:hAnsi="Times New Roman" w:cs="Times New Roman"/>
          <w:sz w:val="30"/>
          <w:szCs w:val="30"/>
        </w:rPr>
        <w:t>ов</w:t>
      </w:r>
      <w:r w:rsidR="001B75D4" w:rsidRPr="007A2E3F">
        <w:rPr>
          <w:rFonts w:ascii="Times New Roman" w:hAnsi="Times New Roman" w:cs="Times New Roman"/>
          <w:sz w:val="30"/>
          <w:szCs w:val="30"/>
        </w:rPr>
        <w:t xml:space="preserve"> дневной формы получения образования.</w:t>
      </w:r>
    </w:p>
    <w:p w14:paraId="7A303B4A" w14:textId="143D55D1" w:rsidR="00E93C77" w:rsidRPr="00964828" w:rsidRDefault="00E93C77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Внешние контрольно-диагностические измерения на уровнях дошкольного, специального образования, дополнительного образования взрослых законодательством не предусмотрены.</w:t>
      </w:r>
    </w:p>
    <w:p w14:paraId="09049F24" w14:textId="73C1432F" w:rsidR="00E93C77" w:rsidRPr="00964828" w:rsidRDefault="00E93C77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iCs/>
          <w:sz w:val="30"/>
          <w:szCs w:val="30"/>
        </w:rPr>
        <w:t>5. С</w:t>
      </w:r>
      <w:r w:rsidR="00673DED" w:rsidRPr="00964828">
        <w:rPr>
          <w:rFonts w:ascii="Times New Roman" w:hAnsi="Times New Roman" w:cs="Times New Roman"/>
          <w:i/>
          <w:iCs/>
          <w:sz w:val="30"/>
          <w:szCs w:val="30"/>
        </w:rPr>
        <w:t xml:space="preserve">татистическое наблюдение за образовательной деятельностью </w:t>
      </w:r>
    </w:p>
    <w:p w14:paraId="77C488E8" w14:textId="7FBEF3CB" w:rsidR="004D7925" w:rsidRPr="00964828" w:rsidRDefault="00E93C77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Данный элемент</w:t>
      </w:r>
      <w:r w:rsidR="003B6891" w:rsidRPr="00964828">
        <w:rPr>
          <w:rFonts w:ascii="Times New Roman" w:hAnsi="Times New Roman" w:cs="Times New Roman"/>
          <w:sz w:val="30"/>
          <w:szCs w:val="30"/>
        </w:rPr>
        <w:t xml:space="preserve"> </w:t>
      </w:r>
      <w:r w:rsidR="003F2742" w:rsidRPr="00964828">
        <w:rPr>
          <w:rFonts w:ascii="Times New Roman" w:hAnsi="Times New Roman" w:cs="Times New Roman"/>
          <w:sz w:val="30"/>
          <w:szCs w:val="30"/>
        </w:rPr>
        <w:t>реализуется</w:t>
      </w:r>
      <w:r w:rsidR="003B6891" w:rsidRPr="00964828">
        <w:rPr>
          <w:rFonts w:ascii="Times New Roman" w:hAnsi="Times New Roman" w:cs="Times New Roman"/>
          <w:sz w:val="30"/>
          <w:szCs w:val="30"/>
        </w:rPr>
        <w:t xml:space="preserve"> путем сбора, накопления</w:t>
      </w:r>
      <w:r w:rsidR="00A71962" w:rsidRPr="00964828">
        <w:rPr>
          <w:rFonts w:ascii="Times New Roman" w:hAnsi="Times New Roman" w:cs="Times New Roman"/>
          <w:sz w:val="30"/>
          <w:szCs w:val="30"/>
        </w:rPr>
        <w:t>,</w:t>
      </w:r>
      <w:r w:rsidR="003B6891" w:rsidRPr="00964828">
        <w:rPr>
          <w:rFonts w:ascii="Times New Roman" w:hAnsi="Times New Roman" w:cs="Times New Roman"/>
          <w:sz w:val="30"/>
          <w:szCs w:val="30"/>
        </w:rPr>
        <w:t xml:space="preserve"> систематизации </w:t>
      </w:r>
      <w:r w:rsidR="00A71962" w:rsidRPr="00964828">
        <w:rPr>
          <w:rFonts w:ascii="Times New Roman" w:hAnsi="Times New Roman" w:cs="Times New Roman"/>
          <w:sz w:val="30"/>
          <w:szCs w:val="30"/>
        </w:rPr>
        <w:t xml:space="preserve">и анализа </w:t>
      </w:r>
      <w:r w:rsidR="003B6891" w:rsidRPr="00964828">
        <w:rPr>
          <w:rFonts w:ascii="Times New Roman" w:hAnsi="Times New Roman" w:cs="Times New Roman"/>
          <w:sz w:val="30"/>
          <w:szCs w:val="30"/>
        </w:rPr>
        <w:t xml:space="preserve">статистических данных в сфере образования. </w:t>
      </w:r>
    </w:p>
    <w:p w14:paraId="062B2C2A" w14:textId="0755ADC9" w:rsidR="00F53DF8" w:rsidRPr="00F07E09" w:rsidRDefault="00F53DF8" w:rsidP="0096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07E0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 республиканском уровне ведение государственной статистической и ведомственной отчетности образования, создание и ведение отраслевых баз данных статистической информации, разработку и издание статистических сборников, развитие средств телекоммуникаций и информационных ресурсов, разработку, распространение программного обеспечения в сфере образования осуществляет </w:t>
      </w:r>
      <w:r w:rsidRPr="00F07E09">
        <w:rPr>
          <w:rFonts w:ascii="Times New Roman" w:eastAsia="Calibri" w:hAnsi="Times New Roman" w:cs="Times New Roman"/>
          <w:spacing w:val="-4"/>
          <w:sz w:val="30"/>
          <w:szCs w:val="30"/>
        </w:rPr>
        <w:t>учреждение «Главный информационно-аналитический центр Министерства образования Республики Беларусь» (далее – Главный информационно-аналитический центр)</w:t>
      </w:r>
      <w:r w:rsidRPr="00F07E09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4149E8C0" w14:textId="6BA77CCD" w:rsidR="00F53DF8" w:rsidRPr="00964828" w:rsidRDefault="00F53DF8" w:rsidP="00964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В 2021 г</w:t>
      </w:r>
      <w:r w:rsidR="0013071D">
        <w:rPr>
          <w:rFonts w:ascii="Times New Roman" w:hAnsi="Times New Roman" w:cs="Times New Roman"/>
          <w:sz w:val="30"/>
          <w:szCs w:val="30"/>
        </w:rPr>
        <w:t>.</w:t>
      </w:r>
      <w:r w:rsidRPr="00964828">
        <w:rPr>
          <w:rFonts w:ascii="Times New Roman" w:hAnsi="Times New Roman" w:cs="Times New Roman"/>
          <w:sz w:val="30"/>
          <w:szCs w:val="30"/>
        </w:rPr>
        <w:t xml:space="preserve"> с целью </w:t>
      </w:r>
      <w:r w:rsidR="00287963" w:rsidRPr="00964828">
        <w:rPr>
          <w:rFonts w:ascii="Times New Roman" w:hAnsi="Times New Roman" w:cs="Times New Roman"/>
          <w:sz w:val="30"/>
          <w:szCs w:val="30"/>
        </w:rPr>
        <w:t>создания</w:t>
      </w:r>
      <w:r w:rsidRPr="00964828">
        <w:rPr>
          <w:rFonts w:ascii="Times New Roman" w:hAnsi="Times New Roman" w:cs="Times New Roman"/>
          <w:sz w:val="30"/>
          <w:szCs w:val="30"/>
        </w:rPr>
        <w:t xml:space="preserve"> интегрированного статистического информационного ресурса и инструментария в системе образования</w:t>
      </w:r>
      <w:r w:rsidR="00130794" w:rsidRPr="00964828">
        <w:rPr>
          <w:rFonts w:ascii="Times New Roman" w:hAnsi="Times New Roman" w:cs="Times New Roman"/>
          <w:sz w:val="30"/>
          <w:szCs w:val="30"/>
        </w:rPr>
        <w:t>, который позволит проводить единую политику в области информационного обеспечения, в первую очередь, органов власти и управления,</w:t>
      </w:r>
      <w:r w:rsidRPr="00964828">
        <w:rPr>
          <w:rFonts w:ascii="Times New Roman" w:hAnsi="Times New Roman" w:cs="Times New Roman"/>
          <w:sz w:val="30"/>
          <w:szCs w:val="30"/>
        </w:rPr>
        <w:t xml:space="preserve"> разработана </w:t>
      </w:r>
      <w:r w:rsidR="00287963" w:rsidRPr="00964828">
        <w:rPr>
          <w:rFonts w:ascii="Times New Roman" w:hAnsi="Times New Roman" w:cs="Times New Roman"/>
          <w:sz w:val="30"/>
          <w:szCs w:val="30"/>
        </w:rPr>
        <w:t xml:space="preserve">и внедрена </w:t>
      </w:r>
      <w:r w:rsidRPr="00964828">
        <w:rPr>
          <w:rFonts w:ascii="Times New Roman" w:hAnsi="Times New Roman" w:cs="Times New Roman"/>
          <w:sz w:val="30"/>
          <w:szCs w:val="30"/>
        </w:rPr>
        <w:t>республиканская автоматизированная система «Электронное образование» (далее – РАС «Электронное образование»).</w:t>
      </w:r>
    </w:p>
    <w:p w14:paraId="4B72EF02" w14:textId="362D551A" w:rsidR="00F53DF8" w:rsidRPr="00964828" w:rsidRDefault="00F53DF8" w:rsidP="00964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РАС «Электронное образование» – единая информационная система, которая позволила не только автоматизировать основные процессы </w:t>
      </w:r>
      <w:r w:rsidRPr="00964828">
        <w:rPr>
          <w:rFonts w:ascii="Times New Roman" w:hAnsi="Times New Roman" w:cs="Times New Roman"/>
          <w:sz w:val="30"/>
          <w:szCs w:val="30"/>
        </w:rPr>
        <w:lastRenderedPageBreak/>
        <w:t xml:space="preserve">статистического производства в системе образования, но и повысила уровень качества и оперативности сбора, обработки, анализа и хранения информации, содержащейся в формах учета, отражающих процессы, направленные на максимальное удовлетворение потребности общества, государства в официальной статистической информации высокого качества об учреждениях образования. </w:t>
      </w:r>
    </w:p>
    <w:p w14:paraId="3669C501" w14:textId="4A7C87D1" w:rsidR="00B04CCC" w:rsidRPr="00964828" w:rsidRDefault="00F53DF8" w:rsidP="0096482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964828">
        <w:rPr>
          <w:rFonts w:ascii="Times New Roman" w:hAnsi="Times New Roman" w:cs="Times New Roman"/>
          <w:spacing w:val="-2"/>
          <w:sz w:val="30"/>
          <w:szCs w:val="30"/>
        </w:rPr>
        <w:t xml:space="preserve">С помощью </w:t>
      </w:r>
      <w:r w:rsidR="00287963" w:rsidRPr="00964828">
        <w:rPr>
          <w:rFonts w:ascii="Times New Roman" w:hAnsi="Times New Roman" w:cs="Times New Roman"/>
          <w:sz w:val="30"/>
          <w:szCs w:val="30"/>
        </w:rPr>
        <w:t xml:space="preserve">РАС «Электронное образование» </w:t>
      </w:r>
      <w:r w:rsidRPr="00964828">
        <w:rPr>
          <w:rFonts w:ascii="Times New Roman" w:hAnsi="Times New Roman" w:cs="Times New Roman"/>
          <w:spacing w:val="-2"/>
          <w:sz w:val="30"/>
          <w:szCs w:val="30"/>
        </w:rPr>
        <w:t xml:space="preserve">сбор статистической отчетности осуществляется от респондентов в электронном формате, то есть обеспечен переход на сквозную технологию сбора, обработки, накопления и предоставления статистической информации </w:t>
      </w:r>
      <w:r w:rsidRPr="00964828">
        <w:rPr>
          <w:rFonts w:ascii="Times New Roman" w:eastAsia="Times New Roman" w:hAnsi="Times New Roman" w:cs="Times New Roman"/>
          <w:spacing w:val="-2"/>
          <w:sz w:val="30"/>
          <w:szCs w:val="30"/>
          <w:lang w:val="be-BY" w:eastAsia="ru-RU"/>
        </w:rPr>
        <w:t xml:space="preserve">по уровням общего среднего, профессионально-технического, среднего специального и высшего образования, </w:t>
      </w:r>
      <w:r w:rsidRPr="00964828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что повысило оперативность и качество предоставления первичных статистических данных, внедрен действенный механизм контроля за предоставлением информации на всех уровнях, а также расширен спектр аналитической деятельности. </w:t>
      </w:r>
      <w:r w:rsidR="00B66BFD" w:rsidRPr="00964828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Внедрены </w:t>
      </w:r>
      <w:r w:rsidRPr="00964828">
        <w:rPr>
          <w:rFonts w:ascii="Times New Roman" w:hAnsi="Times New Roman" w:cs="Times New Roman"/>
          <w:spacing w:val="-2"/>
          <w:sz w:val="30"/>
          <w:szCs w:val="30"/>
        </w:rPr>
        <w:t xml:space="preserve">комбинированные методы статистического наблюдения в </w:t>
      </w:r>
      <w:r w:rsidR="00B66BFD" w:rsidRPr="00964828">
        <w:rPr>
          <w:rFonts w:ascii="Times New Roman" w:hAnsi="Times New Roman" w:cs="Times New Roman"/>
          <w:spacing w:val="-2"/>
          <w:sz w:val="30"/>
          <w:szCs w:val="30"/>
        </w:rPr>
        <w:t>сфере образования</w:t>
      </w:r>
      <w:r w:rsidR="00B04CCC" w:rsidRPr="00964828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964828">
        <w:rPr>
          <w:rFonts w:ascii="Times New Roman" w:hAnsi="Times New Roman" w:cs="Times New Roman"/>
          <w:spacing w:val="-2"/>
          <w:sz w:val="30"/>
          <w:szCs w:val="30"/>
        </w:rPr>
        <w:t>технологии обработки статистических данных на основе единой информационно-логической модели статистической информации</w:t>
      </w:r>
      <w:r w:rsidR="00B04CCC" w:rsidRPr="00964828">
        <w:rPr>
          <w:rFonts w:ascii="Times New Roman" w:hAnsi="Times New Roman" w:cs="Times New Roman"/>
          <w:spacing w:val="-2"/>
          <w:sz w:val="30"/>
          <w:szCs w:val="30"/>
        </w:rPr>
        <w:t>; обеспечен доступ к открытым сводным статистическим данным внешних пользователей.</w:t>
      </w:r>
    </w:p>
    <w:p w14:paraId="75211631" w14:textId="14E32343" w:rsidR="004D7925" w:rsidRPr="00964828" w:rsidRDefault="004D7925" w:rsidP="00964828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iCs/>
          <w:sz w:val="30"/>
          <w:szCs w:val="30"/>
        </w:rPr>
        <w:t>6. К</w:t>
      </w:r>
      <w:r w:rsidR="00673DED" w:rsidRPr="00964828">
        <w:rPr>
          <w:rFonts w:ascii="Times New Roman" w:hAnsi="Times New Roman" w:cs="Times New Roman"/>
          <w:i/>
          <w:iCs/>
          <w:sz w:val="30"/>
          <w:szCs w:val="30"/>
        </w:rPr>
        <w:t>онтроль за обеспечением качества образования</w:t>
      </w:r>
    </w:p>
    <w:p w14:paraId="218C004B" w14:textId="4162A43E" w:rsidR="004D7925" w:rsidRPr="00964828" w:rsidRDefault="004D7925" w:rsidP="00964828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Данный элемент направлен на </w:t>
      </w:r>
      <w:r w:rsidR="00590924" w:rsidRPr="00964828">
        <w:rPr>
          <w:rFonts w:ascii="Times New Roman" w:hAnsi="Times New Roman" w:cs="Times New Roman"/>
          <w:sz w:val="30"/>
          <w:szCs w:val="30"/>
        </w:rPr>
        <w:t>проверк</w:t>
      </w:r>
      <w:r w:rsidRPr="00964828">
        <w:rPr>
          <w:rFonts w:ascii="Times New Roman" w:hAnsi="Times New Roman" w:cs="Times New Roman"/>
          <w:sz w:val="30"/>
          <w:szCs w:val="30"/>
        </w:rPr>
        <w:t>у</w:t>
      </w:r>
      <w:r w:rsidR="00590924" w:rsidRPr="00964828">
        <w:rPr>
          <w:rFonts w:ascii="Times New Roman" w:hAnsi="Times New Roman" w:cs="Times New Roman"/>
          <w:sz w:val="30"/>
          <w:szCs w:val="30"/>
        </w:rPr>
        <w:t xml:space="preserve"> соответствия образования образовательному стандарту, учебно-программной документации образовательных программ, иным требованиям, предусмотренным Кодексом </w:t>
      </w:r>
      <w:r w:rsidR="00A71962" w:rsidRPr="00964828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590924" w:rsidRPr="00964828">
        <w:rPr>
          <w:rFonts w:ascii="Times New Roman" w:hAnsi="Times New Roman" w:cs="Times New Roman"/>
          <w:sz w:val="30"/>
          <w:szCs w:val="30"/>
        </w:rPr>
        <w:t>об образовании и иными актами законодательства, образовательной и иной деятельности учреждения образования, иной организации, индивидуального предпринимателя, осуществляющих образовательную деятельность, требованиям законодательства об образовании и приняти</w:t>
      </w:r>
      <w:r w:rsidR="00091B93" w:rsidRPr="00964828">
        <w:rPr>
          <w:rFonts w:ascii="Times New Roman" w:hAnsi="Times New Roman" w:cs="Times New Roman"/>
          <w:sz w:val="30"/>
          <w:szCs w:val="30"/>
        </w:rPr>
        <w:t>е</w:t>
      </w:r>
      <w:r w:rsidR="00590924" w:rsidRPr="00964828">
        <w:rPr>
          <w:rFonts w:ascii="Times New Roman" w:hAnsi="Times New Roman" w:cs="Times New Roman"/>
          <w:sz w:val="30"/>
          <w:szCs w:val="30"/>
        </w:rPr>
        <w:t xml:space="preserve"> мер по пресечению и (или) устранению последствий выявленных нарушений. </w:t>
      </w:r>
    </w:p>
    <w:p w14:paraId="0D54C936" w14:textId="7C600798" w:rsidR="00590924" w:rsidRPr="00964828" w:rsidRDefault="00590924" w:rsidP="00964828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Данн</w:t>
      </w:r>
      <w:r w:rsidR="006B4B0A" w:rsidRPr="00964828">
        <w:rPr>
          <w:rFonts w:ascii="Times New Roman" w:hAnsi="Times New Roman" w:cs="Times New Roman"/>
          <w:sz w:val="30"/>
          <w:szCs w:val="30"/>
        </w:rPr>
        <w:t xml:space="preserve">ую </w:t>
      </w:r>
      <w:r w:rsidRPr="00964828">
        <w:rPr>
          <w:rFonts w:ascii="Times New Roman" w:hAnsi="Times New Roman" w:cs="Times New Roman"/>
          <w:sz w:val="30"/>
          <w:szCs w:val="30"/>
        </w:rPr>
        <w:t>функци</w:t>
      </w:r>
      <w:r w:rsidR="006B4B0A" w:rsidRPr="00964828">
        <w:rPr>
          <w:rFonts w:ascii="Times New Roman" w:hAnsi="Times New Roman" w:cs="Times New Roman"/>
          <w:sz w:val="30"/>
          <w:szCs w:val="30"/>
        </w:rPr>
        <w:t>ю</w:t>
      </w:r>
      <w:r w:rsidRPr="00964828">
        <w:rPr>
          <w:rFonts w:ascii="Times New Roman" w:hAnsi="Times New Roman" w:cs="Times New Roman"/>
          <w:sz w:val="30"/>
          <w:szCs w:val="30"/>
        </w:rPr>
        <w:t xml:space="preserve"> </w:t>
      </w:r>
      <w:r w:rsidR="001065B4" w:rsidRPr="00964828">
        <w:rPr>
          <w:rFonts w:ascii="Times New Roman" w:hAnsi="Times New Roman" w:cs="Times New Roman"/>
          <w:sz w:val="30"/>
          <w:szCs w:val="30"/>
        </w:rPr>
        <w:t xml:space="preserve">в рамках контрольной (надзорной) деятельности </w:t>
      </w:r>
      <w:r w:rsidR="006B4B0A" w:rsidRPr="00964828">
        <w:rPr>
          <w:rFonts w:ascii="Times New Roman" w:hAnsi="Times New Roman" w:cs="Times New Roman"/>
          <w:sz w:val="30"/>
          <w:szCs w:val="30"/>
        </w:rPr>
        <w:t xml:space="preserve">выполняет </w:t>
      </w:r>
      <w:r w:rsidRPr="00964828">
        <w:rPr>
          <w:rFonts w:ascii="Times New Roman" w:hAnsi="Times New Roman" w:cs="Times New Roman"/>
          <w:sz w:val="30"/>
          <w:szCs w:val="30"/>
        </w:rPr>
        <w:t xml:space="preserve">Департамент контроля качества 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>образования</w:t>
      </w:r>
      <w:r w:rsidR="003C6BD0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>местны</w:t>
      </w:r>
      <w:r w:rsidR="001065B4" w:rsidRPr="00964828">
        <w:rPr>
          <w:rFonts w:ascii="Times New Roman" w:hAnsi="Times New Roman" w:cs="Times New Roman"/>
          <w:spacing w:val="-4"/>
          <w:sz w:val="30"/>
          <w:szCs w:val="30"/>
        </w:rPr>
        <w:t>е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 исполнительны</w:t>
      </w:r>
      <w:r w:rsidR="001065B4" w:rsidRPr="00964828">
        <w:rPr>
          <w:rFonts w:ascii="Times New Roman" w:hAnsi="Times New Roman" w:cs="Times New Roman"/>
          <w:spacing w:val="-4"/>
          <w:sz w:val="30"/>
          <w:szCs w:val="30"/>
        </w:rPr>
        <w:t>е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 и распорядительны</w:t>
      </w:r>
      <w:r w:rsidR="001065B4" w:rsidRPr="00964828">
        <w:rPr>
          <w:rFonts w:ascii="Times New Roman" w:hAnsi="Times New Roman" w:cs="Times New Roman"/>
          <w:spacing w:val="-4"/>
          <w:sz w:val="30"/>
          <w:szCs w:val="30"/>
        </w:rPr>
        <w:t>е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 орган</w:t>
      </w:r>
      <w:r w:rsidR="001065B4" w:rsidRPr="00964828">
        <w:rPr>
          <w:rFonts w:ascii="Times New Roman" w:hAnsi="Times New Roman" w:cs="Times New Roman"/>
          <w:spacing w:val="-4"/>
          <w:sz w:val="30"/>
          <w:szCs w:val="30"/>
        </w:rPr>
        <w:t>ы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102CE000" w14:textId="67A8F5A2" w:rsidR="00B550C9" w:rsidRPr="00964828" w:rsidRDefault="00B550C9" w:rsidP="00964828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В 2022 г</w:t>
      </w:r>
      <w:r w:rsidR="008E65B4" w:rsidRPr="00964828">
        <w:rPr>
          <w:rFonts w:ascii="Times New Roman" w:hAnsi="Times New Roman" w:cs="Times New Roman"/>
          <w:sz w:val="30"/>
          <w:szCs w:val="30"/>
        </w:rPr>
        <w:t>.</w:t>
      </w:r>
      <w:r w:rsidRPr="00964828">
        <w:rPr>
          <w:rFonts w:ascii="Times New Roman" w:hAnsi="Times New Roman" w:cs="Times New Roman"/>
          <w:sz w:val="30"/>
          <w:szCs w:val="30"/>
        </w:rPr>
        <w:t xml:space="preserve"> </w:t>
      </w:r>
      <w:r w:rsidR="00C476DF" w:rsidRPr="00964828">
        <w:rPr>
          <w:rFonts w:ascii="Times New Roman" w:hAnsi="Times New Roman" w:cs="Times New Roman"/>
          <w:sz w:val="30"/>
          <w:szCs w:val="30"/>
        </w:rPr>
        <w:t xml:space="preserve">Департаментом контроля качества </w:t>
      </w:r>
      <w:r w:rsidR="00C476DF" w:rsidRPr="00964828">
        <w:rPr>
          <w:rFonts w:ascii="Times New Roman" w:hAnsi="Times New Roman" w:cs="Times New Roman"/>
          <w:spacing w:val="-4"/>
          <w:sz w:val="30"/>
          <w:szCs w:val="30"/>
        </w:rPr>
        <w:t>образования</w:t>
      </w:r>
      <w:r w:rsidR="00C476DF" w:rsidRPr="00964828">
        <w:rPr>
          <w:rFonts w:ascii="Times New Roman" w:hAnsi="Times New Roman" w:cs="Times New Roman"/>
          <w:sz w:val="30"/>
          <w:szCs w:val="30"/>
        </w:rPr>
        <w:t xml:space="preserve"> проведено более 10 проверок, мониторингов деятельности учреждений образования</w:t>
      </w:r>
      <w:r w:rsidR="00A71962" w:rsidRPr="00964828">
        <w:rPr>
          <w:rFonts w:ascii="Times New Roman" w:hAnsi="Times New Roman" w:cs="Times New Roman"/>
          <w:sz w:val="30"/>
          <w:szCs w:val="30"/>
        </w:rPr>
        <w:t>;</w:t>
      </w:r>
      <w:r w:rsidR="00163130" w:rsidRPr="00964828">
        <w:rPr>
          <w:rFonts w:ascii="Times New Roman" w:hAnsi="Times New Roman" w:cs="Times New Roman"/>
          <w:sz w:val="30"/>
          <w:szCs w:val="30"/>
        </w:rPr>
        <w:t xml:space="preserve"> изучалась р</w:t>
      </w:r>
      <w:r w:rsidR="0083453F" w:rsidRPr="00964828">
        <w:rPr>
          <w:rFonts w:ascii="Times New Roman" w:hAnsi="Times New Roman" w:cs="Times New Roman"/>
          <w:sz w:val="30"/>
          <w:szCs w:val="30"/>
        </w:rPr>
        <w:t>абот</w:t>
      </w:r>
      <w:r w:rsidR="00163130" w:rsidRPr="00964828">
        <w:rPr>
          <w:rFonts w:ascii="Times New Roman" w:hAnsi="Times New Roman" w:cs="Times New Roman"/>
          <w:sz w:val="30"/>
          <w:szCs w:val="30"/>
        </w:rPr>
        <w:t>а</w:t>
      </w:r>
      <w:r w:rsidR="0083453F" w:rsidRPr="00964828">
        <w:rPr>
          <w:rFonts w:ascii="Times New Roman" w:hAnsi="Times New Roman" w:cs="Times New Roman"/>
          <w:sz w:val="30"/>
          <w:szCs w:val="30"/>
        </w:rPr>
        <w:t xml:space="preserve"> учреждений образования по профилактике </w:t>
      </w:r>
      <w:r w:rsidRPr="00964828">
        <w:rPr>
          <w:rFonts w:ascii="Times New Roman" w:hAnsi="Times New Roman" w:cs="Times New Roman"/>
          <w:sz w:val="30"/>
          <w:szCs w:val="30"/>
        </w:rPr>
        <w:t>коррупционных правонарушений</w:t>
      </w:r>
      <w:r w:rsidR="0083453F" w:rsidRPr="00964828">
        <w:rPr>
          <w:rFonts w:ascii="Times New Roman" w:hAnsi="Times New Roman" w:cs="Times New Roman"/>
          <w:sz w:val="30"/>
          <w:szCs w:val="30"/>
        </w:rPr>
        <w:t xml:space="preserve">: </w:t>
      </w:r>
      <w:r w:rsidR="00163130" w:rsidRPr="00964828">
        <w:rPr>
          <w:rFonts w:ascii="Times New Roman" w:hAnsi="Times New Roman" w:cs="Times New Roman"/>
          <w:sz w:val="30"/>
          <w:szCs w:val="30"/>
        </w:rPr>
        <w:t xml:space="preserve">осуществлено </w:t>
      </w:r>
      <w:r w:rsidRPr="00964828">
        <w:rPr>
          <w:rFonts w:ascii="Times New Roman" w:hAnsi="Times New Roman" w:cs="Times New Roman"/>
          <w:sz w:val="30"/>
          <w:szCs w:val="30"/>
        </w:rPr>
        <w:t>анонимное анкетирование обучающихся и преподавателей 13 учреждений высшего образования</w:t>
      </w:r>
      <w:r w:rsidR="00163130" w:rsidRPr="00964828">
        <w:rPr>
          <w:rFonts w:ascii="Times New Roman" w:hAnsi="Times New Roman" w:cs="Times New Roman"/>
          <w:sz w:val="30"/>
          <w:szCs w:val="30"/>
        </w:rPr>
        <w:t xml:space="preserve">, </w:t>
      </w:r>
      <w:r w:rsidRPr="00964828">
        <w:rPr>
          <w:rFonts w:ascii="Times New Roman" w:hAnsi="Times New Roman" w:cs="Times New Roman"/>
          <w:sz w:val="30"/>
          <w:szCs w:val="30"/>
        </w:rPr>
        <w:t>контроль выполнения планов мероприятий по противодействию коррупции</w:t>
      </w:r>
      <w:r w:rsidR="00163130" w:rsidRPr="00964828">
        <w:rPr>
          <w:rFonts w:ascii="Times New Roman" w:hAnsi="Times New Roman" w:cs="Times New Roman"/>
          <w:sz w:val="30"/>
          <w:szCs w:val="30"/>
        </w:rPr>
        <w:t xml:space="preserve"> в 184 учреждениях </w:t>
      </w:r>
      <w:r w:rsidR="00F01691" w:rsidRPr="00964828">
        <w:rPr>
          <w:rFonts w:ascii="Times New Roman" w:hAnsi="Times New Roman" w:cs="Times New Roman"/>
          <w:sz w:val="30"/>
          <w:szCs w:val="30"/>
        </w:rPr>
        <w:t xml:space="preserve">разного уровня </w:t>
      </w:r>
      <w:r w:rsidR="00163130" w:rsidRPr="00964828">
        <w:rPr>
          <w:rFonts w:ascii="Times New Roman" w:hAnsi="Times New Roman" w:cs="Times New Roman"/>
          <w:sz w:val="30"/>
          <w:szCs w:val="30"/>
        </w:rPr>
        <w:t>образования</w:t>
      </w:r>
      <w:r w:rsidRPr="00964828">
        <w:rPr>
          <w:rFonts w:ascii="Times New Roman" w:hAnsi="Times New Roman" w:cs="Times New Roman"/>
          <w:sz w:val="30"/>
          <w:szCs w:val="30"/>
        </w:rPr>
        <w:t>.</w:t>
      </w:r>
      <w:r w:rsidR="00C476DF" w:rsidRPr="00964828">
        <w:rPr>
          <w:rFonts w:ascii="Times New Roman" w:hAnsi="Times New Roman" w:cs="Times New Roman"/>
          <w:sz w:val="30"/>
          <w:szCs w:val="30"/>
        </w:rPr>
        <w:t xml:space="preserve"> </w:t>
      </w:r>
      <w:r w:rsidR="00163130" w:rsidRPr="00964828">
        <w:rPr>
          <w:rFonts w:ascii="Times New Roman" w:hAnsi="Times New Roman" w:cs="Times New Roman"/>
          <w:sz w:val="30"/>
          <w:szCs w:val="30"/>
        </w:rPr>
        <w:t xml:space="preserve">Проводилась </w:t>
      </w:r>
      <w:r w:rsidRPr="00964828">
        <w:rPr>
          <w:rFonts w:ascii="Times New Roman" w:hAnsi="Times New Roman" w:cs="Times New Roman"/>
          <w:sz w:val="30"/>
          <w:szCs w:val="30"/>
        </w:rPr>
        <w:t xml:space="preserve">профилактическая и предупредительная работа с представителями органов государственного управления в сфере образования, с трудовыми </w:t>
      </w:r>
      <w:r w:rsidRPr="00964828">
        <w:rPr>
          <w:rFonts w:ascii="Times New Roman" w:hAnsi="Times New Roman" w:cs="Times New Roman"/>
          <w:sz w:val="30"/>
          <w:szCs w:val="30"/>
        </w:rPr>
        <w:lastRenderedPageBreak/>
        <w:t>коллективами</w:t>
      </w:r>
      <w:r w:rsidR="008E65B4" w:rsidRPr="00964828">
        <w:rPr>
          <w:rFonts w:ascii="Times New Roman" w:hAnsi="Times New Roman" w:cs="Times New Roman"/>
          <w:sz w:val="30"/>
          <w:szCs w:val="30"/>
        </w:rPr>
        <w:t xml:space="preserve"> учреждений образования</w:t>
      </w:r>
      <w:r w:rsidRPr="00964828">
        <w:rPr>
          <w:rFonts w:ascii="Times New Roman" w:hAnsi="Times New Roman" w:cs="Times New Roman"/>
          <w:sz w:val="30"/>
          <w:szCs w:val="30"/>
        </w:rPr>
        <w:t xml:space="preserve">. </w:t>
      </w:r>
      <w:r w:rsidR="009A45EE" w:rsidRPr="00964828">
        <w:rPr>
          <w:rFonts w:ascii="Times New Roman" w:hAnsi="Times New Roman" w:cs="Times New Roman"/>
          <w:sz w:val="30"/>
          <w:szCs w:val="30"/>
        </w:rPr>
        <w:t>В целом увеличено количество проводимых Министерством образования мероприятий профилактического и предупредительного характера. Так, в 2022 г</w:t>
      </w:r>
      <w:r w:rsidR="0013071D">
        <w:rPr>
          <w:rFonts w:ascii="Times New Roman" w:hAnsi="Times New Roman" w:cs="Times New Roman"/>
          <w:sz w:val="30"/>
          <w:szCs w:val="30"/>
        </w:rPr>
        <w:t>.</w:t>
      </w:r>
      <w:r w:rsidR="009A45EE" w:rsidRPr="00964828">
        <w:rPr>
          <w:rFonts w:ascii="Times New Roman" w:hAnsi="Times New Roman" w:cs="Times New Roman"/>
          <w:sz w:val="30"/>
          <w:szCs w:val="30"/>
        </w:rPr>
        <w:t xml:space="preserve"> проведено 8</w:t>
      </w:r>
      <w:r w:rsidR="00A71962" w:rsidRPr="00964828">
        <w:rPr>
          <w:rFonts w:ascii="Times New Roman" w:hAnsi="Times New Roman" w:cs="Times New Roman"/>
          <w:sz w:val="30"/>
          <w:szCs w:val="30"/>
        </w:rPr>
        <w:t> </w:t>
      </w:r>
      <w:r w:rsidR="009A45EE" w:rsidRPr="00964828">
        <w:rPr>
          <w:rFonts w:ascii="Times New Roman" w:hAnsi="Times New Roman" w:cs="Times New Roman"/>
          <w:sz w:val="30"/>
          <w:szCs w:val="30"/>
        </w:rPr>
        <w:t>304</w:t>
      </w:r>
      <w:r w:rsidR="00A71962" w:rsidRPr="00964828">
        <w:rPr>
          <w:rFonts w:ascii="Times New Roman" w:hAnsi="Times New Roman" w:cs="Times New Roman"/>
          <w:sz w:val="30"/>
          <w:szCs w:val="30"/>
        </w:rPr>
        <w:t xml:space="preserve"> </w:t>
      </w:r>
      <w:r w:rsidR="009A45EE" w:rsidRPr="00964828">
        <w:rPr>
          <w:rFonts w:ascii="Times New Roman" w:hAnsi="Times New Roman" w:cs="Times New Roman"/>
          <w:sz w:val="30"/>
          <w:szCs w:val="30"/>
        </w:rPr>
        <w:t xml:space="preserve">таких мероприятия (в 2021 </w:t>
      </w:r>
      <w:r w:rsidR="0072114C" w:rsidRPr="00964828">
        <w:rPr>
          <w:rFonts w:ascii="Times New Roman" w:hAnsi="Times New Roman" w:cs="Times New Roman"/>
          <w:sz w:val="30"/>
          <w:szCs w:val="30"/>
        </w:rPr>
        <w:t xml:space="preserve">г. </w:t>
      </w:r>
      <w:r w:rsidR="009A45EE" w:rsidRPr="00964828">
        <w:rPr>
          <w:rFonts w:ascii="Times New Roman" w:hAnsi="Times New Roman" w:cs="Times New Roman"/>
          <w:sz w:val="30"/>
          <w:szCs w:val="30"/>
        </w:rPr>
        <w:t>– 8</w:t>
      </w:r>
      <w:r w:rsidR="00A71962" w:rsidRPr="00964828">
        <w:rPr>
          <w:rFonts w:ascii="Times New Roman" w:hAnsi="Times New Roman" w:cs="Times New Roman"/>
          <w:sz w:val="30"/>
          <w:szCs w:val="30"/>
        </w:rPr>
        <w:t> </w:t>
      </w:r>
      <w:r w:rsidR="009A45EE" w:rsidRPr="00964828">
        <w:rPr>
          <w:rFonts w:ascii="Times New Roman" w:hAnsi="Times New Roman" w:cs="Times New Roman"/>
          <w:sz w:val="30"/>
          <w:szCs w:val="30"/>
        </w:rPr>
        <w:t>159, в 2020</w:t>
      </w:r>
      <w:r w:rsidR="0072114C" w:rsidRPr="00964828">
        <w:rPr>
          <w:rFonts w:ascii="Times New Roman" w:hAnsi="Times New Roman" w:cs="Times New Roman"/>
          <w:sz w:val="30"/>
          <w:szCs w:val="30"/>
        </w:rPr>
        <w:t xml:space="preserve"> г.</w:t>
      </w:r>
      <w:r w:rsidR="009A45EE" w:rsidRPr="00964828">
        <w:rPr>
          <w:rFonts w:ascii="Times New Roman" w:hAnsi="Times New Roman" w:cs="Times New Roman"/>
          <w:sz w:val="30"/>
          <w:szCs w:val="30"/>
        </w:rPr>
        <w:t xml:space="preserve"> – 2</w:t>
      </w:r>
      <w:r w:rsidR="00A71962" w:rsidRPr="00964828">
        <w:rPr>
          <w:rFonts w:ascii="Times New Roman" w:hAnsi="Times New Roman" w:cs="Times New Roman"/>
          <w:sz w:val="30"/>
          <w:szCs w:val="30"/>
        </w:rPr>
        <w:t> </w:t>
      </w:r>
      <w:r w:rsidR="009A45EE" w:rsidRPr="00964828">
        <w:rPr>
          <w:rFonts w:ascii="Times New Roman" w:hAnsi="Times New Roman" w:cs="Times New Roman"/>
          <w:sz w:val="30"/>
          <w:szCs w:val="30"/>
        </w:rPr>
        <w:t>813).</w:t>
      </w:r>
    </w:p>
    <w:p w14:paraId="76566027" w14:textId="6E6F4ECD" w:rsidR="005552AC" w:rsidRPr="00964828" w:rsidRDefault="005552AC" w:rsidP="00964828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64828">
        <w:rPr>
          <w:rFonts w:ascii="Times New Roman" w:hAnsi="Times New Roman" w:cs="Times New Roman"/>
          <w:b/>
          <w:bCs/>
          <w:sz w:val="30"/>
          <w:szCs w:val="30"/>
          <w:lang w:val="en-US"/>
        </w:rPr>
        <w:t>II</w:t>
      </w:r>
      <w:r w:rsidRPr="00964828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341DA9" w:rsidRPr="00964828">
        <w:rPr>
          <w:rFonts w:ascii="Times New Roman" w:hAnsi="Times New Roman" w:cs="Times New Roman"/>
          <w:b/>
          <w:bCs/>
          <w:sz w:val="30"/>
          <w:szCs w:val="30"/>
        </w:rPr>
        <w:t>Внутреннее о</w:t>
      </w:r>
      <w:r w:rsidRPr="00964828">
        <w:rPr>
          <w:rFonts w:ascii="Times New Roman" w:hAnsi="Times New Roman" w:cs="Times New Roman"/>
          <w:b/>
          <w:bCs/>
          <w:sz w:val="30"/>
          <w:szCs w:val="30"/>
        </w:rPr>
        <w:t>беспечение качества образования</w:t>
      </w:r>
    </w:p>
    <w:p w14:paraId="5FA1A1EF" w14:textId="293EC019" w:rsidR="006B36B3" w:rsidRPr="00964828" w:rsidRDefault="004B0B3C" w:rsidP="00964828">
      <w:pPr>
        <w:pStyle w:val="titleu"/>
        <w:spacing w:before="0" w:after="0"/>
        <w:ind w:right="-1" w:firstLine="709"/>
        <w:jc w:val="both"/>
        <w:rPr>
          <w:rStyle w:val="fontstyle01"/>
          <w:rFonts w:ascii="Times New Roman" w:hAnsi="Times New Roman"/>
          <w:sz w:val="30"/>
          <w:szCs w:val="30"/>
        </w:rPr>
      </w:pPr>
      <w:r w:rsidRPr="00964828">
        <w:rPr>
          <w:b w:val="0"/>
          <w:sz w:val="30"/>
          <w:szCs w:val="30"/>
        </w:rPr>
        <w:t>Внутреннее обеспечение качества образования осуществляется в рамках деятельности учреждения образования</w:t>
      </w:r>
      <w:r w:rsidR="002145D3" w:rsidRPr="00964828">
        <w:rPr>
          <w:b w:val="0"/>
          <w:sz w:val="30"/>
          <w:szCs w:val="30"/>
        </w:rPr>
        <w:t>, направлено на его совершенствование</w:t>
      </w:r>
      <w:r w:rsidRPr="00964828">
        <w:rPr>
          <w:b w:val="0"/>
          <w:sz w:val="30"/>
          <w:szCs w:val="30"/>
        </w:rPr>
        <w:t xml:space="preserve"> и включает </w:t>
      </w:r>
      <w:r w:rsidR="006B36B3" w:rsidRPr="00964828">
        <w:rPr>
          <w:b w:val="0"/>
          <w:sz w:val="30"/>
          <w:szCs w:val="30"/>
        </w:rPr>
        <w:t xml:space="preserve">системную работу по </w:t>
      </w:r>
      <w:r w:rsidR="006B36B3" w:rsidRPr="00964828">
        <w:rPr>
          <w:rStyle w:val="fontstyle01"/>
          <w:rFonts w:ascii="Times New Roman" w:hAnsi="Times New Roman"/>
          <w:sz w:val="30"/>
          <w:szCs w:val="30"/>
        </w:rPr>
        <w:t>обеспечению качества</w:t>
      </w:r>
      <w:r w:rsidR="001967D3" w:rsidRPr="00964828">
        <w:rPr>
          <w:rStyle w:val="fontstyle01"/>
          <w:rFonts w:ascii="Times New Roman" w:hAnsi="Times New Roman"/>
          <w:sz w:val="30"/>
          <w:szCs w:val="30"/>
        </w:rPr>
        <w:t xml:space="preserve"> </w:t>
      </w:r>
      <w:r w:rsidR="001967D3" w:rsidRPr="00964828">
        <w:rPr>
          <w:b w:val="0"/>
          <w:sz w:val="30"/>
          <w:szCs w:val="30"/>
        </w:rPr>
        <w:t>предоставляемого образования</w:t>
      </w:r>
      <w:r w:rsidR="006B36B3" w:rsidRPr="00964828">
        <w:rPr>
          <w:rStyle w:val="fontstyle01"/>
          <w:rFonts w:ascii="Times New Roman" w:hAnsi="Times New Roman"/>
          <w:sz w:val="30"/>
          <w:szCs w:val="30"/>
        </w:rPr>
        <w:t xml:space="preserve"> </w:t>
      </w:r>
      <w:r w:rsidR="00D4633A" w:rsidRPr="00964828">
        <w:rPr>
          <w:rStyle w:val="fontstyle01"/>
          <w:rFonts w:ascii="Times New Roman" w:hAnsi="Times New Roman"/>
          <w:sz w:val="30"/>
          <w:szCs w:val="30"/>
        </w:rPr>
        <w:t>с участием всех</w:t>
      </w:r>
      <w:r w:rsidR="004D16B2" w:rsidRPr="00964828">
        <w:rPr>
          <w:rStyle w:val="fontstyle01"/>
          <w:rFonts w:ascii="Times New Roman" w:hAnsi="Times New Roman"/>
          <w:sz w:val="30"/>
          <w:szCs w:val="30"/>
        </w:rPr>
        <w:t xml:space="preserve"> заинтересованных сторон </w:t>
      </w:r>
      <w:r w:rsidR="00D96383" w:rsidRPr="00964828">
        <w:rPr>
          <w:rStyle w:val="fontstyle01"/>
          <w:rFonts w:ascii="Times New Roman" w:hAnsi="Times New Roman"/>
          <w:sz w:val="30"/>
          <w:szCs w:val="30"/>
        </w:rPr>
        <w:t xml:space="preserve">и </w:t>
      </w:r>
      <w:r w:rsidR="00D4633A" w:rsidRPr="00964828">
        <w:rPr>
          <w:rStyle w:val="fontstyle01"/>
          <w:rFonts w:ascii="Times New Roman" w:hAnsi="Times New Roman"/>
          <w:sz w:val="30"/>
          <w:szCs w:val="30"/>
        </w:rPr>
        <w:t xml:space="preserve">подразделений </w:t>
      </w:r>
      <w:r w:rsidR="006B36B3" w:rsidRPr="00964828">
        <w:rPr>
          <w:rStyle w:val="fontstyle01"/>
          <w:rFonts w:ascii="Times New Roman" w:hAnsi="Times New Roman"/>
          <w:sz w:val="30"/>
          <w:szCs w:val="30"/>
        </w:rPr>
        <w:t>учреждени</w:t>
      </w:r>
      <w:r w:rsidR="00D4633A" w:rsidRPr="00964828">
        <w:rPr>
          <w:rStyle w:val="fontstyle01"/>
          <w:rFonts w:ascii="Times New Roman" w:hAnsi="Times New Roman"/>
          <w:sz w:val="30"/>
          <w:szCs w:val="30"/>
        </w:rPr>
        <w:t>я</w:t>
      </w:r>
      <w:r w:rsidR="006B36B3" w:rsidRPr="00964828">
        <w:rPr>
          <w:rStyle w:val="fontstyle01"/>
          <w:rFonts w:ascii="Times New Roman" w:hAnsi="Times New Roman"/>
          <w:sz w:val="30"/>
          <w:szCs w:val="30"/>
        </w:rPr>
        <w:t xml:space="preserve"> образования</w:t>
      </w:r>
      <w:r w:rsidR="007438E7" w:rsidRPr="00964828">
        <w:rPr>
          <w:rStyle w:val="fontstyle01"/>
          <w:rFonts w:ascii="Times New Roman" w:hAnsi="Times New Roman"/>
          <w:sz w:val="30"/>
          <w:szCs w:val="30"/>
        </w:rPr>
        <w:t xml:space="preserve"> на всех уровнях </w:t>
      </w:r>
      <w:r w:rsidR="004D16B2" w:rsidRPr="00964828">
        <w:rPr>
          <w:rStyle w:val="fontstyle01"/>
          <w:rFonts w:ascii="Times New Roman" w:hAnsi="Times New Roman"/>
          <w:sz w:val="30"/>
          <w:szCs w:val="30"/>
        </w:rPr>
        <w:t xml:space="preserve">его </w:t>
      </w:r>
      <w:r w:rsidR="007438E7" w:rsidRPr="00964828">
        <w:rPr>
          <w:rStyle w:val="fontstyle01"/>
          <w:rFonts w:ascii="Times New Roman" w:hAnsi="Times New Roman"/>
          <w:sz w:val="30"/>
          <w:szCs w:val="30"/>
        </w:rPr>
        <w:t>управления</w:t>
      </w:r>
      <w:r w:rsidR="006B36B3" w:rsidRPr="00964828">
        <w:rPr>
          <w:rStyle w:val="fontstyle01"/>
          <w:rFonts w:ascii="Times New Roman" w:hAnsi="Times New Roman"/>
          <w:sz w:val="30"/>
          <w:szCs w:val="30"/>
        </w:rPr>
        <w:t>.</w:t>
      </w:r>
      <w:r w:rsidR="00D96383" w:rsidRPr="00964828">
        <w:rPr>
          <w:sz w:val="30"/>
          <w:szCs w:val="30"/>
        </w:rPr>
        <w:t xml:space="preserve"> </w:t>
      </w:r>
      <w:r w:rsidR="004D16B2" w:rsidRPr="00964828">
        <w:rPr>
          <w:rStyle w:val="fontstyle01"/>
          <w:rFonts w:ascii="Times New Roman" w:hAnsi="Times New Roman"/>
          <w:sz w:val="30"/>
          <w:szCs w:val="30"/>
        </w:rPr>
        <w:t>О</w:t>
      </w:r>
      <w:r w:rsidR="00D96383" w:rsidRPr="00964828">
        <w:rPr>
          <w:rStyle w:val="fontstyle01"/>
          <w:rFonts w:ascii="Times New Roman" w:hAnsi="Times New Roman"/>
          <w:sz w:val="30"/>
          <w:szCs w:val="30"/>
        </w:rPr>
        <w:t>беспечени</w:t>
      </w:r>
      <w:r w:rsidR="004D16B2" w:rsidRPr="00964828">
        <w:rPr>
          <w:rStyle w:val="fontstyle01"/>
          <w:rFonts w:ascii="Times New Roman" w:hAnsi="Times New Roman"/>
          <w:sz w:val="30"/>
          <w:szCs w:val="30"/>
        </w:rPr>
        <w:t>е</w:t>
      </w:r>
      <w:r w:rsidR="00D96383" w:rsidRPr="00964828">
        <w:rPr>
          <w:rStyle w:val="fontstyle01"/>
          <w:rFonts w:ascii="Times New Roman" w:hAnsi="Times New Roman"/>
          <w:sz w:val="30"/>
          <w:szCs w:val="30"/>
        </w:rPr>
        <w:t xml:space="preserve"> качества </w:t>
      </w:r>
      <w:r w:rsidR="004D16B2" w:rsidRPr="00964828">
        <w:rPr>
          <w:rStyle w:val="fontstyle01"/>
          <w:rFonts w:ascii="Times New Roman" w:hAnsi="Times New Roman"/>
          <w:sz w:val="30"/>
          <w:szCs w:val="30"/>
        </w:rPr>
        <w:t xml:space="preserve">образования </w:t>
      </w:r>
      <w:r w:rsidR="00D96383" w:rsidRPr="00964828">
        <w:rPr>
          <w:rStyle w:val="fontstyle01"/>
          <w:rFonts w:ascii="Times New Roman" w:hAnsi="Times New Roman"/>
          <w:sz w:val="30"/>
          <w:szCs w:val="30"/>
        </w:rPr>
        <w:t>является более эффективн</w:t>
      </w:r>
      <w:r w:rsidR="004D16B2" w:rsidRPr="00964828">
        <w:rPr>
          <w:rStyle w:val="fontstyle01"/>
          <w:rFonts w:ascii="Times New Roman" w:hAnsi="Times New Roman"/>
          <w:sz w:val="30"/>
          <w:szCs w:val="30"/>
        </w:rPr>
        <w:t>ым</w:t>
      </w:r>
      <w:r w:rsidR="00D96383" w:rsidRPr="00964828">
        <w:rPr>
          <w:rStyle w:val="fontstyle01"/>
          <w:rFonts w:ascii="Times New Roman" w:hAnsi="Times New Roman"/>
          <w:sz w:val="30"/>
          <w:szCs w:val="30"/>
        </w:rPr>
        <w:t xml:space="preserve">, когда </w:t>
      </w:r>
      <w:r w:rsidR="00312FCF" w:rsidRPr="00964828">
        <w:rPr>
          <w:rStyle w:val="fontstyle01"/>
          <w:rFonts w:ascii="Times New Roman" w:hAnsi="Times New Roman"/>
          <w:sz w:val="30"/>
          <w:szCs w:val="30"/>
        </w:rPr>
        <w:t xml:space="preserve">существует </w:t>
      </w:r>
      <w:r w:rsidR="00893A9A" w:rsidRPr="00964828">
        <w:rPr>
          <w:rStyle w:val="fontstyle01"/>
          <w:rFonts w:ascii="Times New Roman" w:hAnsi="Times New Roman"/>
          <w:sz w:val="30"/>
          <w:szCs w:val="30"/>
        </w:rPr>
        <w:t>взаимо</w:t>
      </w:r>
      <w:r w:rsidR="00D96383" w:rsidRPr="00964828">
        <w:rPr>
          <w:rStyle w:val="fontstyle01"/>
          <w:rFonts w:ascii="Times New Roman" w:hAnsi="Times New Roman"/>
          <w:sz w:val="30"/>
          <w:szCs w:val="30"/>
        </w:rPr>
        <w:t>связь между научными исследованиями, обучением и преподаванием</w:t>
      </w:r>
      <w:r w:rsidR="00066337" w:rsidRPr="00964828">
        <w:rPr>
          <w:rStyle w:val="fontstyle01"/>
          <w:rFonts w:ascii="Times New Roman" w:hAnsi="Times New Roman"/>
          <w:sz w:val="30"/>
          <w:szCs w:val="30"/>
        </w:rPr>
        <w:t>,</w:t>
      </w:r>
      <w:r w:rsidR="00D96383" w:rsidRPr="00964828">
        <w:rPr>
          <w:rStyle w:val="fontstyle01"/>
          <w:rFonts w:ascii="Times New Roman" w:hAnsi="Times New Roman"/>
          <w:sz w:val="30"/>
          <w:szCs w:val="30"/>
        </w:rPr>
        <w:t xml:space="preserve"> </w:t>
      </w:r>
      <w:r w:rsidR="00CB1BB1" w:rsidRPr="00964828">
        <w:rPr>
          <w:rStyle w:val="fontstyle01"/>
          <w:rFonts w:ascii="Times New Roman" w:hAnsi="Times New Roman"/>
          <w:sz w:val="30"/>
          <w:szCs w:val="30"/>
        </w:rPr>
        <w:t xml:space="preserve">учитывается </w:t>
      </w:r>
      <w:r w:rsidR="00D96383" w:rsidRPr="00964828">
        <w:rPr>
          <w:rStyle w:val="fontstyle01"/>
          <w:rFonts w:ascii="Times New Roman" w:hAnsi="Times New Roman"/>
          <w:sz w:val="30"/>
          <w:szCs w:val="30"/>
        </w:rPr>
        <w:t>как национальный, так и внутр</w:t>
      </w:r>
      <w:r w:rsidR="00066337" w:rsidRPr="00964828">
        <w:rPr>
          <w:rStyle w:val="fontstyle01"/>
          <w:rFonts w:ascii="Times New Roman" w:hAnsi="Times New Roman"/>
          <w:sz w:val="30"/>
          <w:szCs w:val="30"/>
        </w:rPr>
        <w:t xml:space="preserve">енний </w:t>
      </w:r>
      <w:r w:rsidR="00D96383" w:rsidRPr="00964828">
        <w:rPr>
          <w:rStyle w:val="fontstyle01"/>
          <w:rFonts w:ascii="Times New Roman" w:hAnsi="Times New Roman"/>
          <w:sz w:val="30"/>
          <w:szCs w:val="30"/>
        </w:rPr>
        <w:t>контекст</w:t>
      </w:r>
      <w:r w:rsidR="00066337" w:rsidRPr="00964828">
        <w:rPr>
          <w:rStyle w:val="fontstyle01"/>
          <w:rFonts w:ascii="Times New Roman" w:hAnsi="Times New Roman"/>
          <w:sz w:val="30"/>
          <w:szCs w:val="30"/>
        </w:rPr>
        <w:t>,</w:t>
      </w:r>
      <w:r w:rsidR="00D96383" w:rsidRPr="00964828">
        <w:rPr>
          <w:rStyle w:val="fontstyle01"/>
          <w:rFonts w:ascii="Times New Roman" w:hAnsi="Times New Roman"/>
          <w:sz w:val="30"/>
          <w:szCs w:val="30"/>
        </w:rPr>
        <w:t xml:space="preserve"> </w:t>
      </w:r>
      <w:r w:rsidR="00066337" w:rsidRPr="00964828">
        <w:rPr>
          <w:rStyle w:val="fontstyle01"/>
          <w:rFonts w:ascii="Times New Roman" w:hAnsi="Times New Roman"/>
          <w:sz w:val="30"/>
          <w:szCs w:val="30"/>
        </w:rPr>
        <w:t>в котором работает учреждение образования</w:t>
      </w:r>
      <w:r w:rsidR="00D96383" w:rsidRPr="00964828">
        <w:rPr>
          <w:rStyle w:val="fontstyle01"/>
          <w:rFonts w:ascii="Times New Roman" w:hAnsi="Times New Roman"/>
          <w:sz w:val="30"/>
          <w:szCs w:val="30"/>
        </w:rPr>
        <w:t>.</w:t>
      </w:r>
    </w:p>
    <w:p w14:paraId="08C36D11" w14:textId="6A3EF510" w:rsidR="00DF17B0" w:rsidRPr="00964828" w:rsidRDefault="00D4633A" w:rsidP="00964828">
      <w:pPr>
        <w:pStyle w:val="titleu"/>
        <w:spacing w:before="0" w:after="0"/>
        <w:ind w:right="-1" w:firstLine="709"/>
        <w:jc w:val="both"/>
        <w:rPr>
          <w:b w:val="0"/>
          <w:sz w:val="30"/>
          <w:szCs w:val="30"/>
        </w:rPr>
      </w:pPr>
      <w:r w:rsidRPr="00964828">
        <w:rPr>
          <w:b w:val="0"/>
          <w:sz w:val="30"/>
          <w:szCs w:val="30"/>
        </w:rPr>
        <w:t xml:space="preserve">Одной из основных форм внутреннего обеспечения качества образования является </w:t>
      </w:r>
      <w:r w:rsidR="004B0B3C" w:rsidRPr="00964828">
        <w:rPr>
          <w:b w:val="0"/>
          <w:sz w:val="30"/>
          <w:szCs w:val="30"/>
        </w:rPr>
        <w:t>самоконтрол</w:t>
      </w:r>
      <w:r w:rsidRPr="00964828">
        <w:rPr>
          <w:b w:val="0"/>
          <w:sz w:val="30"/>
          <w:szCs w:val="30"/>
        </w:rPr>
        <w:t>ь</w:t>
      </w:r>
      <w:r w:rsidR="004B0B3C" w:rsidRPr="00964828">
        <w:rPr>
          <w:b w:val="0"/>
          <w:sz w:val="30"/>
          <w:szCs w:val="30"/>
        </w:rPr>
        <w:t xml:space="preserve"> за обеспечением качества образования (далее – самоконтроль). </w:t>
      </w:r>
      <w:r w:rsidR="00121FE2" w:rsidRPr="00964828">
        <w:rPr>
          <w:b w:val="0"/>
          <w:sz w:val="30"/>
          <w:szCs w:val="30"/>
        </w:rPr>
        <w:t xml:space="preserve">Порядок и периодичность проведения самоконтроля определяются руководителем учреждения образования. </w:t>
      </w:r>
      <w:r w:rsidR="00CB2963" w:rsidRPr="00964828">
        <w:rPr>
          <w:b w:val="0"/>
          <w:sz w:val="30"/>
          <w:szCs w:val="30"/>
        </w:rPr>
        <w:t>Процедура основывается на аналитической деятельности: оценивается организация</w:t>
      </w:r>
      <w:r w:rsidR="00413165">
        <w:rPr>
          <w:b w:val="0"/>
          <w:sz w:val="30"/>
          <w:szCs w:val="30"/>
        </w:rPr>
        <w:t>,</w:t>
      </w:r>
      <w:r w:rsidR="00CB2963" w:rsidRPr="00964828">
        <w:rPr>
          <w:b w:val="0"/>
          <w:sz w:val="30"/>
          <w:szCs w:val="30"/>
        </w:rPr>
        <w:t xml:space="preserve"> </w:t>
      </w:r>
      <w:r w:rsidR="00413165" w:rsidRPr="00964828">
        <w:rPr>
          <w:b w:val="0"/>
          <w:sz w:val="30"/>
          <w:szCs w:val="30"/>
        </w:rPr>
        <w:t xml:space="preserve">обеспечение ресурсами </w:t>
      </w:r>
      <w:r w:rsidR="00CB2963" w:rsidRPr="00964828">
        <w:rPr>
          <w:b w:val="0"/>
          <w:sz w:val="30"/>
          <w:szCs w:val="30"/>
        </w:rPr>
        <w:t xml:space="preserve">образовательной деятельности, содержание и качество образования, а также его результативность. </w:t>
      </w:r>
    </w:p>
    <w:p w14:paraId="42B27FD7" w14:textId="1C83D65D" w:rsidR="00F5224E" w:rsidRPr="00964828" w:rsidRDefault="00121FE2" w:rsidP="0096482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  <w:r w:rsidRPr="00964828">
        <w:rPr>
          <w:sz w:val="30"/>
          <w:szCs w:val="30"/>
        </w:rPr>
        <w:t>Информация о результатах проведенного самоконтроля является необходимым документом при подаче заявления о проведении государственной аккредитации и (или) подтверждения государственной аккредитации учреждения образования, иной организации.</w:t>
      </w:r>
      <w:r w:rsidR="00CB2963" w:rsidRPr="00964828">
        <w:rPr>
          <w:sz w:val="30"/>
          <w:szCs w:val="30"/>
        </w:rPr>
        <w:t xml:space="preserve"> </w:t>
      </w:r>
    </w:p>
    <w:p w14:paraId="42230826" w14:textId="4ADA1BE4" w:rsidR="005552AC" w:rsidRPr="00964828" w:rsidRDefault="005552AC" w:rsidP="0096482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64828">
        <w:rPr>
          <w:sz w:val="30"/>
          <w:szCs w:val="30"/>
        </w:rPr>
        <w:t>Е</w:t>
      </w:r>
      <w:r w:rsidR="00F5224E" w:rsidRPr="00964828">
        <w:rPr>
          <w:sz w:val="30"/>
          <w:szCs w:val="30"/>
        </w:rPr>
        <w:t>жегодно</w:t>
      </w:r>
      <w:r w:rsidR="00DF17B0" w:rsidRPr="00964828">
        <w:rPr>
          <w:sz w:val="30"/>
          <w:szCs w:val="30"/>
        </w:rPr>
        <w:t xml:space="preserve"> учреждениям образования </w:t>
      </w:r>
      <w:r w:rsidR="00F5224E" w:rsidRPr="00964828">
        <w:rPr>
          <w:sz w:val="30"/>
          <w:szCs w:val="30"/>
        </w:rPr>
        <w:t xml:space="preserve">присуждается </w:t>
      </w:r>
      <w:r w:rsidR="00710599" w:rsidRPr="00964828">
        <w:rPr>
          <w:sz w:val="30"/>
          <w:szCs w:val="30"/>
        </w:rPr>
        <w:t>П</w:t>
      </w:r>
      <w:r w:rsidR="00F5224E" w:rsidRPr="00964828">
        <w:rPr>
          <w:sz w:val="30"/>
          <w:szCs w:val="30"/>
        </w:rPr>
        <w:t>ремия Правительства Республики Беларусь за достижения в области качества</w:t>
      </w:r>
      <w:r w:rsidRPr="00964828">
        <w:rPr>
          <w:sz w:val="30"/>
          <w:szCs w:val="30"/>
        </w:rPr>
        <w:t xml:space="preserve">: </w:t>
      </w:r>
    </w:p>
    <w:p w14:paraId="7F8D46F9" w14:textId="192D8C01" w:rsidR="007977A4" w:rsidRPr="00964828" w:rsidRDefault="00F07E09" w:rsidP="0096482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>
        <w:rPr>
          <w:rStyle w:val="word-wrapper"/>
          <w:sz w:val="30"/>
          <w:szCs w:val="30"/>
          <w:shd w:val="clear" w:color="auto" w:fill="FFFFFF"/>
        </w:rPr>
        <w:t xml:space="preserve">за </w:t>
      </w:r>
      <w:r w:rsidR="007977A4" w:rsidRPr="00964828">
        <w:rPr>
          <w:rStyle w:val="word-wrapper"/>
          <w:sz w:val="30"/>
          <w:szCs w:val="30"/>
          <w:shd w:val="clear" w:color="auto" w:fill="FFFFFF"/>
        </w:rPr>
        <w:t>2020 г</w:t>
      </w:r>
      <w:r w:rsidR="0013071D">
        <w:rPr>
          <w:rStyle w:val="word-wrapper"/>
          <w:sz w:val="30"/>
          <w:szCs w:val="30"/>
          <w:shd w:val="clear" w:color="auto" w:fill="FFFFFF"/>
        </w:rPr>
        <w:t>.</w:t>
      </w:r>
      <w:r w:rsidR="007977A4" w:rsidRPr="00964828">
        <w:rPr>
          <w:rStyle w:val="word-wrapper"/>
          <w:sz w:val="30"/>
          <w:szCs w:val="30"/>
          <w:shd w:val="clear" w:color="auto" w:fill="FFFFFF"/>
        </w:rPr>
        <w:t xml:space="preserve"> – учреждению образования «Витебский государственный университет имени П.М.Машерова»;</w:t>
      </w:r>
    </w:p>
    <w:p w14:paraId="5193620A" w14:textId="03C9EF5B" w:rsidR="00F22510" w:rsidRPr="00964828" w:rsidRDefault="00F07E09" w:rsidP="0096482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</w:t>
      </w:r>
      <w:r w:rsidR="005552AC" w:rsidRPr="00964828">
        <w:rPr>
          <w:sz w:val="30"/>
          <w:szCs w:val="30"/>
        </w:rPr>
        <w:t>2021 г</w:t>
      </w:r>
      <w:r w:rsidR="0013071D">
        <w:rPr>
          <w:sz w:val="30"/>
          <w:szCs w:val="30"/>
        </w:rPr>
        <w:t>.</w:t>
      </w:r>
      <w:r w:rsidR="005552AC" w:rsidRPr="00964828">
        <w:rPr>
          <w:sz w:val="30"/>
          <w:szCs w:val="30"/>
        </w:rPr>
        <w:t xml:space="preserve"> – учреждению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="00740126" w:rsidRPr="00964828">
        <w:rPr>
          <w:sz w:val="30"/>
          <w:szCs w:val="30"/>
        </w:rPr>
        <w:t>,</w:t>
      </w:r>
      <w:r w:rsidR="005552AC" w:rsidRPr="00964828">
        <w:rPr>
          <w:sz w:val="30"/>
          <w:szCs w:val="30"/>
        </w:rPr>
        <w:t xml:space="preserve"> учреждению образования «Брестский государственный технический университет»</w:t>
      </w:r>
      <w:r w:rsidR="00740126" w:rsidRPr="00964828">
        <w:rPr>
          <w:sz w:val="30"/>
          <w:szCs w:val="30"/>
        </w:rPr>
        <w:t>,</w:t>
      </w:r>
      <w:r w:rsidR="005552AC" w:rsidRPr="00964828">
        <w:rPr>
          <w:sz w:val="30"/>
          <w:szCs w:val="30"/>
        </w:rPr>
        <w:t xml:space="preserve"> учреждению образования «Гродненский государственный аграрный университет»</w:t>
      </w:r>
      <w:r w:rsidR="00F22510" w:rsidRPr="00964828">
        <w:rPr>
          <w:sz w:val="30"/>
          <w:szCs w:val="30"/>
        </w:rPr>
        <w:t>;</w:t>
      </w:r>
    </w:p>
    <w:p w14:paraId="477013D7" w14:textId="7FFE41BE" w:rsidR="00CE0886" w:rsidRPr="00BD3622" w:rsidRDefault="00F07E09" w:rsidP="00CE088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</w:t>
      </w:r>
      <w:r w:rsidR="00F22510" w:rsidRPr="00BD3622">
        <w:rPr>
          <w:sz w:val="30"/>
          <w:szCs w:val="30"/>
        </w:rPr>
        <w:t>2022 г</w:t>
      </w:r>
      <w:r w:rsidR="0013071D">
        <w:rPr>
          <w:sz w:val="30"/>
          <w:szCs w:val="30"/>
        </w:rPr>
        <w:t>.</w:t>
      </w:r>
      <w:r w:rsidR="00F22510" w:rsidRPr="00BD3622">
        <w:rPr>
          <w:sz w:val="30"/>
          <w:szCs w:val="30"/>
        </w:rPr>
        <w:t xml:space="preserve"> – </w:t>
      </w:r>
      <w:r w:rsidR="00BD3622" w:rsidRPr="00BD3622">
        <w:rPr>
          <w:sz w:val="30"/>
          <w:szCs w:val="30"/>
        </w:rPr>
        <w:t xml:space="preserve">государственному учреждению образования «Гродненский областной институт развития образования», </w:t>
      </w:r>
      <w:r w:rsidR="00CE0886" w:rsidRPr="00BD3622">
        <w:rPr>
          <w:sz w:val="30"/>
          <w:szCs w:val="30"/>
        </w:rPr>
        <w:t>учреждению образования «Гомельский государственный медицинский университет».</w:t>
      </w:r>
    </w:p>
    <w:p w14:paraId="2E02233E" w14:textId="287839F3" w:rsidR="00CE0886" w:rsidRDefault="00CE0886" w:rsidP="00964828">
      <w:pPr>
        <w:pStyle w:val="titleu"/>
        <w:spacing w:before="0" w:after="0"/>
        <w:ind w:right="-1"/>
        <w:jc w:val="center"/>
        <w:rPr>
          <w:b w:val="0"/>
          <w:sz w:val="30"/>
          <w:szCs w:val="30"/>
        </w:rPr>
      </w:pPr>
    </w:p>
    <w:p w14:paraId="2753E736" w14:textId="77777777" w:rsidR="00CF3AE2" w:rsidRPr="00BD3622" w:rsidRDefault="00CF3AE2" w:rsidP="00964828">
      <w:pPr>
        <w:pStyle w:val="titleu"/>
        <w:spacing w:before="0" w:after="0"/>
        <w:ind w:right="-1"/>
        <w:jc w:val="center"/>
        <w:rPr>
          <w:b w:val="0"/>
          <w:sz w:val="30"/>
          <w:szCs w:val="30"/>
        </w:rPr>
      </w:pPr>
    </w:p>
    <w:p w14:paraId="3E8778B5" w14:textId="77777777" w:rsidR="00F80EB4" w:rsidRDefault="00F80EB4" w:rsidP="00964828">
      <w:pPr>
        <w:pStyle w:val="titleu"/>
        <w:spacing w:before="0" w:after="0"/>
        <w:ind w:right="-1"/>
        <w:jc w:val="center"/>
        <w:rPr>
          <w:b w:val="0"/>
          <w:sz w:val="30"/>
          <w:szCs w:val="30"/>
        </w:rPr>
      </w:pPr>
    </w:p>
    <w:p w14:paraId="691424E7" w14:textId="038232DA" w:rsidR="00673DED" w:rsidRPr="00964828" w:rsidRDefault="00AC0D28" w:rsidP="00964828">
      <w:pPr>
        <w:pStyle w:val="titleu"/>
        <w:spacing w:before="0" w:after="0"/>
        <w:ind w:right="-1"/>
        <w:jc w:val="center"/>
        <w:rPr>
          <w:b w:val="0"/>
          <w:sz w:val="30"/>
          <w:szCs w:val="30"/>
        </w:rPr>
      </w:pPr>
      <w:r w:rsidRPr="00964828">
        <w:rPr>
          <w:b w:val="0"/>
          <w:sz w:val="30"/>
          <w:szCs w:val="30"/>
        </w:rPr>
        <w:lastRenderedPageBreak/>
        <w:t>ГЛАВА 3</w:t>
      </w:r>
    </w:p>
    <w:p w14:paraId="44D894C0" w14:textId="71AC8CB9" w:rsidR="00E02D50" w:rsidRPr="00964828" w:rsidRDefault="002B6759" w:rsidP="00964828">
      <w:pPr>
        <w:pStyle w:val="titleu"/>
        <w:spacing w:before="0" w:after="0"/>
        <w:ind w:right="-1"/>
        <w:jc w:val="center"/>
        <w:rPr>
          <w:b w:val="0"/>
          <w:sz w:val="30"/>
          <w:szCs w:val="30"/>
        </w:rPr>
      </w:pPr>
      <w:r w:rsidRPr="00964828">
        <w:rPr>
          <w:b w:val="0"/>
          <w:sz w:val="30"/>
          <w:szCs w:val="30"/>
        </w:rPr>
        <w:t xml:space="preserve">ЦЕЛИ, ЗАДАЧИ, </w:t>
      </w:r>
      <w:r w:rsidR="00AC0D28" w:rsidRPr="00964828">
        <w:rPr>
          <w:b w:val="0"/>
          <w:sz w:val="30"/>
          <w:szCs w:val="30"/>
        </w:rPr>
        <w:t xml:space="preserve">НАПРАВЛЕНИЯ </w:t>
      </w:r>
      <w:r w:rsidR="00C3665D" w:rsidRPr="00964828">
        <w:rPr>
          <w:b w:val="0"/>
          <w:sz w:val="30"/>
          <w:szCs w:val="30"/>
        </w:rPr>
        <w:t xml:space="preserve">И ЭТАПЫ </w:t>
      </w:r>
      <w:r w:rsidR="00AC0D28" w:rsidRPr="00964828">
        <w:rPr>
          <w:b w:val="0"/>
          <w:sz w:val="30"/>
          <w:szCs w:val="30"/>
        </w:rPr>
        <w:t xml:space="preserve">РАЗВИТИЯ </w:t>
      </w:r>
      <w:r w:rsidR="00AC0D28" w:rsidRPr="00964828">
        <w:rPr>
          <w:b w:val="0"/>
          <w:bCs w:val="0"/>
          <w:sz w:val="30"/>
          <w:szCs w:val="30"/>
        </w:rPr>
        <w:t xml:space="preserve">НАЦИОНАЛЬНОЙ СИСТЕМЫ ОБЕСПЕЧЕНИЯ КАЧЕСТВА ОБРАЗОВАНИЯ </w:t>
      </w:r>
    </w:p>
    <w:p w14:paraId="43CF53A1" w14:textId="77777777" w:rsidR="00AC0D28" w:rsidRPr="00964828" w:rsidRDefault="00AC0D28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8A2B284" w14:textId="4FC23FBF" w:rsidR="00A72363" w:rsidRPr="00964828" w:rsidRDefault="00F1315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64828">
        <w:rPr>
          <w:rFonts w:ascii="Times New Roman" w:hAnsi="Times New Roman" w:cs="Times New Roman"/>
          <w:bCs/>
          <w:sz w:val="30"/>
          <w:szCs w:val="30"/>
        </w:rPr>
        <w:t xml:space="preserve">Приоритетной целью </w:t>
      </w:r>
      <w:r w:rsidR="00A72363" w:rsidRPr="00964828">
        <w:rPr>
          <w:rFonts w:ascii="Times New Roman" w:hAnsi="Times New Roman" w:cs="Times New Roman"/>
          <w:bCs/>
          <w:sz w:val="30"/>
          <w:szCs w:val="30"/>
        </w:rPr>
        <w:t xml:space="preserve">Программы </w:t>
      </w:r>
      <w:r w:rsidRPr="00964828">
        <w:rPr>
          <w:rFonts w:ascii="Times New Roman" w:hAnsi="Times New Roman" w:cs="Times New Roman"/>
          <w:bCs/>
          <w:sz w:val="30"/>
          <w:szCs w:val="30"/>
        </w:rPr>
        <w:t xml:space="preserve">является </w:t>
      </w:r>
      <w:r w:rsidR="00A72363" w:rsidRPr="00964828">
        <w:rPr>
          <w:rFonts w:ascii="Times New Roman" w:hAnsi="Times New Roman" w:cs="Times New Roman"/>
          <w:bCs/>
          <w:sz w:val="30"/>
          <w:szCs w:val="30"/>
        </w:rPr>
        <w:t>повышение качества</w:t>
      </w:r>
      <w:r w:rsidRPr="0096482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72363" w:rsidRPr="00964828">
        <w:rPr>
          <w:rFonts w:ascii="Times New Roman" w:hAnsi="Times New Roman" w:cs="Times New Roman"/>
          <w:sz w:val="30"/>
          <w:szCs w:val="30"/>
        </w:rPr>
        <w:t xml:space="preserve">основного, дополнительного и специального образования. </w:t>
      </w:r>
    </w:p>
    <w:p w14:paraId="1785DA3F" w14:textId="6A146E6E" w:rsidR="00F1315D" w:rsidRPr="00F80EB4" w:rsidRDefault="00A72363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30"/>
          <w:szCs w:val="30"/>
        </w:rPr>
      </w:pPr>
      <w:r w:rsidRPr="00F80EB4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Задачи, которые будут решаться в рамках Программы, направления и этапы развития национальной системы обеспечения качества образования </w:t>
      </w:r>
      <w:r w:rsidR="00F1315D" w:rsidRPr="00F80EB4">
        <w:rPr>
          <w:rFonts w:ascii="Times New Roman" w:hAnsi="Times New Roman" w:cs="Times New Roman"/>
          <w:bCs/>
          <w:spacing w:val="-4"/>
          <w:sz w:val="30"/>
          <w:szCs w:val="30"/>
        </w:rPr>
        <w:t>затрагивают все виды, уровни и ступени образования</w:t>
      </w:r>
      <w:r w:rsidR="00CB063B" w:rsidRPr="00F80EB4">
        <w:rPr>
          <w:rFonts w:ascii="Times New Roman" w:hAnsi="Times New Roman" w:cs="Times New Roman"/>
          <w:bCs/>
          <w:spacing w:val="-4"/>
          <w:sz w:val="30"/>
          <w:szCs w:val="30"/>
        </w:rPr>
        <w:t>, носят межотраслевой характер и определены по ее функциональным элементам</w:t>
      </w:r>
      <w:r w:rsidR="00F1315D" w:rsidRPr="00F80EB4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. </w:t>
      </w:r>
    </w:p>
    <w:p w14:paraId="5802CDCD" w14:textId="25A94E0F" w:rsidR="00D27DA7" w:rsidRPr="00EB5C70" w:rsidRDefault="00AC0D28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64828"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D27DA7" w:rsidRPr="00964828">
        <w:rPr>
          <w:rFonts w:ascii="Times New Roman" w:hAnsi="Times New Roman" w:cs="Times New Roman"/>
          <w:b/>
          <w:bCs/>
          <w:sz w:val="30"/>
          <w:szCs w:val="30"/>
        </w:rPr>
        <w:t xml:space="preserve">Единые требования к содержанию образования, </w:t>
      </w:r>
      <w:r w:rsidR="000B73CA">
        <w:rPr>
          <w:rFonts w:ascii="Times New Roman" w:hAnsi="Times New Roman" w:cs="Times New Roman"/>
          <w:b/>
          <w:bCs/>
          <w:sz w:val="30"/>
          <w:szCs w:val="30"/>
        </w:rPr>
        <w:t xml:space="preserve">образовательной </w:t>
      </w:r>
      <w:r w:rsidR="00D27DA7" w:rsidRPr="00964828">
        <w:rPr>
          <w:rFonts w:ascii="Times New Roman" w:hAnsi="Times New Roman" w:cs="Times New Roman"/>
          <w:b/>
          <w:bCs/>
          <w:sz w:val="30"/>
          <w:szCs w:val="30"/>
        </w:rPr>
        <w:t>деятельности учреждений образования и педагогическим кадрам</w:t>
      </w:r>
      <w:r w:rsidR="00EB5C7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B5C70" w:rsidRPr="00EB5C70">
        <w:rPr>
          <w:rFonts w:ascii="Times New Roman" w:hAnsi="Times New Roman" w:cs="Times New Roman"/>
          <w:b/>
          <w:bCs/>
          <w:sz w:val="30"/>
          <w:szCs w:val="30"/>
        </w:rPr>
        <w:t>(по уровням образования)</w:t>
      </w:r>
    </w:p>
    <w:p w14:paraId="2B2C0CB3" w14:textId="58A46CBE" w:rsidR="00DD58AF" w:rsidRPr="00F80EB4" w:rsidRDefault="002D216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30"/>
          <w:szCs w:val="30"/>
        </w:rPr>
      </w:pPr>
      <w:r w:rsidRPr="00F80EB4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Основными задачами </w:t>
      </w:r>
      <w:r w:rsidR="00193306" w:rsidRPr="00F80EB4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Программы </w:t>
      </w:r>
      <w:r w:rsidRPr="00F80EB4">
        <w:rPr>
          <w:rFonts w:ascii="Times New Roman" w:hAnsi="Times New Roman" w:cs="Times New Roman"/>
          <w:bCs/>
          <w:spacing w:val="-4"/>
          <w:sz w:val="30"/>
          <w:szCs w:val="30"/>
        </w:rPr>
        <w:t>в рамках данного элемента являются:</w:t>
      </w:r>
    </w:p>
    <w:p w14:paraId="32A9416D" w14:textId="4F12A41A" w:rsidR="002D216D" w:rsidRPr="00EB5C70" w:rsidRDefault="0000776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разработка </w:t>
      </w:r>
      <w:r w:rsidR="002D216D" w:rsidRPr="00964828">
        <w:rPr>
          <w:rFonts w:ascii="Times New Roman" w:hAnsi="Times New Roman" w:cs="Times New Roman"/>
          <w:spacing w:val="-4"/>
          <w:sz w:val="30"/>
          <w:szCs w:val="30"/>
        </w:rPr>
        <w:t>и унификация критериев и показателей, используемых для</w:t>
      </w:r>
      <w:r w:rsidR="002D216D" w:rsidRPr="00964828">
        <w:rPr>
          <w:rFonts w:ascii="Times New Roman" w:hAnsi="Times New Roman" w:cs="Times New Roman"/>
          <w:sz w:val="30"/>
          <w:szCs w:val="30"/>
        </w:rPr>
        <w:t xml:space="preserve"> </w:t>
      </w:r>
      <w:r w:rsidR="002D216D" w:rsidRPr="00EB5C70">
        <w:rPr>
          <w:rFonts w:ascii="Times New Roman" w:hAnsi="Times New Roman" w:cs="Times New Roman"/>
          <w:sz w:val="30"/>
          <w:szCs w:val="30"/>
        </w:rPr>
        <w:t xml:space="preserve">оценки </w:t>
      </w:r>
      <w:r w:rsidR="000B73CA" w:rsidRPr="000B73CA">
        <w:rPr>
          <w:rFonts w:ascii="Times New Roman" w:hAnsi="Times New Roman" w:cs="Times New Roman"/>
          <w:sz w:val="30"/>
          <w:szCs w:val="30"/>
        </w:rPr>
        <w:t xml:space="preserve">образовательной </w:t>
      </w:r>
      <w:r w:rsidR="002D216D" w:rsidRPr="00EB5C70">
        <w:rPr>
          <w:rFonts w:ascii="Times New Roman" w:hAnsi="Times New Roman" w:cs="Times New Roman"/>
          <w:sz w:val="30"/>
          <w:szCs w:val="30"/>
        </w:rPr>
        <w:t>деятельности учреждений образования</w:t>
      </w:r>
      <w:r w:rsidR="00EB5C70" w:rsidRPr="00EB5C70">
        <w:rPr>
          <w:rFonts w:ascii="Times New Roman" w:hAnsi="Times New Roman" w:cs="Times New Roman"/>
          <w:sz w:val="30"/>
          <w:szCs w:val="30"/>
        </w:rPr>
        <w:t xml:space="preserve"> (по уровням образования)</w:t>
      </w:r>
      <w:r w:rsidR="00D23D05" w:rsidRPr="00EB5C70">
        <w:rPr>
          <w:rFonts w:ascii="Times New Roman" w:hAnsi="Times New Roman" w:cs="Times New Roman"/>
          <w:sz w:val="30"/>
          <w:szCs w:val="30"/>
        </w:rPr>
        <w:t>;</w:t>
      </w:r>
    </w:p>
    <w:p w14:paraId="4F1A5884" w14:textId="7A23DA57" w:rsidR="005B624D" w:rsidRPr="00964828" w:rsidRDefault="00474CD2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правовой мониторинг и совершенствование законодательства в сфере образования;</w:t>
      </w:r>
    </w:p>
    <w:p w14:paraId="24B59FA3" w14:textId="5CF3FBFF" w:rsidR="00D23D05" w:rsidRPr="00964828" w:rsidRDefault="00D23D0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обновление образовательных стандартов</w:t>
      </w:r>
      <w:r w:rsidR="005B624D" w:rsidRPr="00964828">
        <w:rPr>
          <w:rFonts w:ascii="Times New Roman" w:hAnsi="Times New Roman" w:cs="Times New Roman"/>
          <w:sz w:val="30"/>
          <w:szCs w:val="30"/>
        </w:rPr>
        <w:t xml:space="preserve">, </w:t>
      </w:r>
      <w:r w:rsidR="00D27DA7" w:rsidRPr="00964828">
        <w:rPr>
          <w:rFonts w:ascii="Times New Roman" w:hAnsi="Times New Roman" w:cs="Times New Roman"/>
          <w:sz w:val="30"/>
          <w:szCs w:val="30"/>
        </w:rPr>
        <w:t xml:space="preserve">научно-методического </w:t>
      </w:r>
      <w:r w:rsidR="00D27DA7" w:rsidRPr="00964828">
        <w:rPr>
          <w:rFonts w:ascii="Times New Roman" w:hAnsi="Times New Roman" w:cs="Times New Roman"/>
          <w:spacing w:val="-10"/>
          <w:sz w:val="30"/>
          <w:szCs w:val="30"/>
        </w:rPr>
        <w:t>обеспечения образования</w:t>
      </w:r>
      <w:r w:rsidR="00CB78D4" w:rsidRPr="00964828">
        <w:rPr>
          <w:rFonts w:ascii="Times New Roman" w:hAnsi="Times New Roman" w:cs="Times New Roman"/>
          <w:spacing w:val="-10"/>
          <w:sz w:val="30"/>
          <w:szCs w:val="30"/>
        </w:rPr>
        <w:t>, в том числе на основе профессиональных стандартов</w:t>
      </w:r>
      <w:r w:rsidR="00D27DA7" w:rsidRPr="00964828">
        <w:rPr>
          <w:rFonts w:ascii="Times New Roman" w:hAnsi="Times New Roman" w:cs="Times New Roman"/>
          <w:spacing w:val="-10"/>
          <w:sz w:val="30"/>
          <w:szCs w:val="30"/>
        </w:rPr>
        <w:t>;</w:t>
      </w:r>
    </w:p>
    <w:p w14:paraId="65E7A5AA" w14:textId="1809B3C6" w:rsidR="00D27DA7" w:rsidRPr="00964828" w:rsidRDefault="00D27DA7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62805">
        <w:rPr>
          <w:rFonts w:ascii="Times New Roman" w:hAnsi="Times New Roman" w:cs="Times New Roman"/>
          <w:iCs/>
          <w:spacing w:val="-8"/>
          <w:sz w:val="30"/>
          <w:szCs w:val="30"/>
        </w:rPr>
        <w:t>подготовка и повышение квалификации педагогических работников</w:t>
      </w:r>
      <w:r w:rsidR="00062805" w:rsidRPr="00062805">
        <w:rPr>
          <w:rFonts w:ascii="Times New Roman" w:hAnsi="Times New Roman" w:cs="Times New Roman"/>
          <w:iCs/>
          <w:spacing w:val="-8"/>
          <w:sz w:val="30"/>
          <w:szCs w:val="30"/>
        </w:rPr>
        <w:t>, в том числе</w:t>
      </w:r>
      <w:r w:rsidRPr="00062805">
        <w:rPr>
          <w:rFonts w:ascii="Times New Roman" w:hAnsi="Times New Roman" w:cs="Times New Roman"/>
          <w:iCs/>
          <w:spacing w:val="-8"/>
          <w:sz w:val="30"/>
          <w:szCs w:val="30"/>
        </w:rPr>
        <w:t xml:space="preserve"> на основе результатов диагностики профессиональных компетенций</w:t>
      </w:r>
      <w:r w:rsidRPr="00964828">
        <w:rPr>
          <w:rFonts w:ascii="Times New Roman" w:hAnsi="Times New Roman" w:cs="Times New Roman"/>
          <w:iCs/>
          <w:sz w:val="30"/>
          <w:szCs w:val="30"/>
        </w:rPr>
        <w:t xml:space="preserve">. </w:t>
      </w:r>
    </w:p>
    <w:p w14:paraId="30431EB9" w14:textId="410A5243" w:rsidR="00AC0D28" w:rsidRPr="00964828" w:rsidRDefault="00AC0D28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64828">
        <w:rPr>
          <w:rFonts w:ascii="Times New Roman" w:hAnsi="Times New Roman" w:cs="Times New Roman"/>
          <w:i/>
          <w:sz w:val="30"/>
          <w:szCs w:val="30"/>
        </w:rPr>
        <w:t>Направления развити</w:t>
      </w:r>
      <w:r w:rsidR="00C3665D" w:rsidRPr="00964828">
        <w:rPr>
          <w:rFonts w:ascii="Times New Roman" w:hAnsi="Times New Roman" w:cs="Times New Roman"/>
          <w:i/>
          <w:sz w:val="30"/>
          <w:szCs w:val="30"/>
        </w:rPr>
        <w:t>я до 2025 года</w:t>
      </w:r>
      <w:r w:rsidR="00474CD2" w:rsidRPr="00964828">
        <w:rPr>
          <w:rFonts w:ascii="Times New Roman" w:hAnsi="Times New Roman" w:cs="Times New Roman"/>
          <w:i/>
          <w:sz w:val="30"/>
          <w:szCs w:val="30"/>
        </w:rPr>
        <w:t>:</w:t>
      </w:r>
    </w:p>
    <w:p w14:paraId="50432C61" w14:textId="18234B3C" w:rsidR="00037D7B" w:rsidRPr="00964828" w:rsidRDefault="002D216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_Hlk153268464"/>
      <w:r w:rsidRPr="000B73CA">
        <w:rPr>
          <w:rFonts w:ascii="Times New Roman" w:hAnsi="Times New Roman" w:cs="Times New Roman"/>
          <w:sz w:val="30"/>
          <w:szCs w:val="30"/>
        </w:rPr>
        <w:t>р</w:t>
      </w:r>
      <w:r w:rsidR="00037D7B" w:rsidRPr="000B73CA">
        <w:rPr>
          <w:rFonts w:ascii="Times New Roman" w:hAnsi="Times New Roman" w:cs="Times New Roman"/>
          <w:sz w:val="30"/>
          <w:szCs w:val="30"/>
        </w:rPr>
        <w:t xml:space="preserve">азработка критериев </w:t>
      </w:r>
      <w:r w:rsidR="00F25C1C" w:rsidRPr="000B73CA">
        <w:rPr>
          <w:rFonts w:ascii="Times New Roman" w:hAnsi="Times New Roman" w:cs="Times New Roman"/>
          <w:sz w:val="30"/>
          <w:szCs w:val="30"/>
        </w:rPr>
        <w:t xml:space="preserve">и показателей </w:t>
      </w:r>
      <w:r w:rsidR="00037D7B" w:rsidRPr="000B73CA">
        <w:rPr>
          <w:rFonts w:ascii="Times New Roman" w:hAnsi="Times New Roman" w:cs="Times New Roman"/>
          <w:sz w:val="30"/>
          <w:szCs w:val="30"/>
        </w:rPr>
        <w:t xml:space="preserve">оценки </w:t>
      </w:r>
      <w:r w:rsidR="000B73CA" w:rsidRPr="000B73CA">
        <w:rPr>
          <w:rFonts w:ascii="Times New Roman" w:hAnsi="Times New Roman" w:cs="Times New Roman"/>
          <w:sz w:val="30"/>
          <w:szCs w:val="30"/>
        </w:rPr>
        <w:t>образовательной</w:t>
      </w:r>
      <w:r w:rsidR="000B73CA" w:rsidRPr="00964828">
        <w:rPr>
          <w:rFonts w:ascii="Times New Roman" w:hAnsi="Times New Roman" w:cs="Times New Roman"/>
          <w:sz w:val="30"/>
          <w:szCs w:val="30"/>
        </w:rPr>
        <w:t xml:space="preserve"> </w:t>
      </w:r>
      <w:r w:rsidR="00037D7B" w:rsidRPr="00964828">
        <w:rPr>
          <w:rFonts w:ascii="Times New Roman" w:hAnsi="Times New Roman" w:cs="Times New Roman"/>
          <w:sz w:val="30"/>
          <w:szCs w:val="30"/>
        </w:rPr>
        <w:t>деятельности учреждений дошкольного образования</w:t>
      </w:r>
      <w:r w:rsidR="00F25C1C" w:rsidRPr="00964828">
        <w:rPr>
          <w:rFonts w:ascii="Times New Roman" w:hAnsi="Times New Roman" w:cs="Times New Roman"/>
          <w:sz w:val="30"/>
          <w:szCs w:val="30"/>
        </w:rPr>
        <w:t>, специального образования;</w:t>
      </w:r>
    </w:p>
    <w:bookmarkEnd w:id="4"/>
    <w:p w14:paraId="3C0A60BA" w14:textId="75D73862" w:rsidR="00D34F50" w:rsidRPr="00964828" w:rsidRDefault="00F25C1C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73CA">
        <w:rPr>
          <w:rFonts w:ascii="Times New Roman" w:hAnsi="Times New Roman" w:cs="Times New Roman"/>
          <w:sz w:val="30"/>
          <w:szCs w:val="30"/>
        </w:rPr>
        <w:t xml:space="preserve">обновление критериев и показателей оценки </w:t>
      </w:r>
      <w:r w:rsidR="000B73CA" w:rsidRPr="000B73CA">
        <w:rPr>
          <w:rFonts w:ascii="Times New Roman" w:hAnsi="Times New Roman" w:cs="Times New Roman"/>
          <w:sz w:val="30"/>
          <w:szCs w:val="30"/>
        </w:rPr>
        <w:t>образовательной</w:t>
      </w:r>
      <w:r w:rsidR="000B73CA" w:rsidRPr="00964828">
        <w:rPr>
          <w:rFonts w:ascii="Times New Roman" w:hAnsi="Times New Roman" w:cs="Times New Roman"/>
          <w:sz w:val="30"/>
          <w:szCs w:val="30"/>
        </w:rPr>
        <w:t xml:space="preserve"> </w:t>
      </w:r>
      <w:r w:rsidRPr="00964828">
        <w:rPr>
          <w:rFonts w:ascii="Times New Roman" w:hAnsi="Times New Roman" w:cs="Times New Roman"/>
          <w:sz w:val="30"/>
          <w:szCs w:val="30"/>
        </w:rPr>
        <w:t>деятельности учреждений</w:t>
      </w:r>
      <w:r w:rsidR="00D34F50" w:rsidRPr="00964828">
        <w:rPr>
          <w:rFonts w:ascii="Times New Roman" w:hAnsi="Times New Roman" w:cs="Times New Roman"/>
          <w:sz w:val="30"/>
          <w:szCs w:val="30"/>
        </w:rPr>
        <w:t xml:space="preserve"> общего среднего образования, </w:t>
      </w:r>
      <w:r w:rsidRPr="00964828">
        <w:rPr>
          <w:rFonts w:ascii="Times New Roman" w:hAnsi="Times New Roman" w:cs="Times New Roman"/>
          <w:sz w:val="30"/>
          <w:szCs w:val="30"/>
        </w:rPr>
        <w:t>высшего образования</w:t>
      </w:r>
      <w:r w:rsidR="00EA0939">
        <w:rPr>
          <w:rFonts w:ascii="Times New Roman" w:hAnsi="Times New Roman" w:cs="Times New Roman"/>
          <w:sz w:val="30"/>
          <w:szCs w:val="30"/>
        </w:rPr>
        <w:t>,</w:t>
      </w:r>
      <w:r w:rsidR="00EA0939" w:rsidRPr="00EA0939">
        <w:rPr>
          <w:rFonts w:ascii="Times New Roman" w:hAnsi="Times New Roman" w:cs="Times New Roman"/>
          <w:sz w:val="30"/>
          <w:szCs w:val="30"/>
        </w:rPr>
        <w:t xml:space="preserve"> </w:t>
      </w:r>
      <w:r w:rsidR="00EA0939" w:rsidRPr="00964828">
        <w:rPr>
          <w:rFonts w:ascii="Times New Roman" w:hAnsi="Times New Roman" w:cs="Times New Roman"/>
          <w:sz w:val="30"/>
          <w:szCs w:val="30"/>
        </w:rPr>
        <w:t>дополнительного образования взрослых</w:t>
      </w:r>
      <w:r w:rsidR="00EA0939">
        <w:rPr>
          <w:rFonts w:ascii="Times New Roman" w:hAnsi="Times New Roman" w:cs="Times New Roman"/>
          <w:sz w:val="30"/>
          <w:szCs w:val="30"/>
        </w:rPr>
        <w:t xml:space="preserve">, реализующих образовательные программы, перечисленные в подпункте 5.1 пункта 5 статьи 28 Кодекса Республики Беларусь </w:t>
      </w:r>
      <w:r w:rsidR="00EB5C70">
        <w:rPr>
          <w:rFonts w:ascii="Times New Roman" w:hAnsi="Times New Roman" w:cs="Times New Roman"/>
          <w:sz w:val="30"/>
          <w:szCs w:val="30"/>
        </w:rPr>
        <w:t xml:space="preserve">об </w:t>
      </w:r>
      <w:r w:rsidR="00EA0939">
        <w:rPr>
          <w:rFonts w:ascii="Times New Roman" w:hAnsi="Times New Roman" w:cs="Times New Roman"/>
          <w:sz w:val="30"/>
          <w:szCs w:val="30"/>
        </w:rPr>
        <w:t>образовании</w:t>
      </w:r>
      <w:r w:rsidRPr="00964828">
        <w:rPr>
          <w:rFonts w:ascii="Times New Roman" w:hAnsi="Times New Roman" w:cs="Times New Roman"/>
          <w:sz w:val="30"/>
          <w:szCs w:val="30"/>
        </w:rPr>
        <w:t>;</w:t>
      </w:r>
    </w:p>
    <w:p w14:paraId="25199200" w14:textId="6FD5E964" w:rsidR="00193306" w:rsidRPr="00964828" w:rsidRDefault="00193306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подготовка </w:t>
      </w:r>
      <w:r w:rsidR="007645FC" w:rsidRPr="00964828">
        <w:rPr>
          <w:rFonts w:ascii="Times New Roman" w:hAnsi="Times New Roman" w:cs="Times New Roman"/>
          <w:sz w:val="30"/>
          <w:szCs w:val="30"/>
        </w:rPr>
        <w:t xml:space="preserve">нормативных </w:t>
      </w:r>
      <w:r w:rsidRPr="00964828">
        <w:rPr>
          <w:rFonts w:ascii="Times New Roman" w:hAnsi="Times New Roman" w:cs="Times New Roman"/>
          <w:sz w:val="30"/>
          <w:szCs w:val="30"/>
        </w:rPr>
        <w:t>правовых актов, регламентирующих систему управления качеством профессионального образования</w:t>
      </w:r>
      <w:r w:rsidR="00F25C1C" w:rsidRPr="00964828">
        <w:rPr>
          <w:rFonts w:ascii="Times New Roman" w:hAnsi="Times New Roman" w:cs="Times New Roman"/>
          <w:sz w:val="30"/>
          <w:szCs w:val="30"/>
        </w:rPr>
        <w:t xml:space="preserve"> (уровни профессионально-технического и среднего специального образования) </w:t>
      </w:r>
      <w:r w:rsidRPr="00964828">
        <w:rPr>
          <w:rFonts w:ascii="Times New Roman" w:hAnsi="Times New Roman" w:cs="Times New Roman"/>
          <w:sz w:val="30"/>
          <w:szCs w:val="30"/>
        </w:rPr>
        <w:t>на основе критериев и показателей, позволяющих определять эффективность деятельности колледжей</w:t>
      </w:r>
      <w:r w:rsidR="00287963" w:rsidRPr="00964828">
        <w:rPr>
          <w:rFonts w:ascii="Times New Roman" w:hAnsi="Times New Roman" w:cs="Times New Roman"/>
          <w:sz w:val="30"/>
          <w:szCs w:val="30"/>
        </w:rPr>
        <w:t>;</w:t>
      </w:r>
    </w:p>
    <w:p w14:paraId="31770895" w14:textId="460603AB" w:rsidR="00287963" w:rsidRPr="00964828" w:rsidRDefault="00287963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опережающее повышение квалификации педагогических кадров всех уровней образования</w:t>
      </w:r>
      <w:r w:rsidR="006E36A7" w:rsidRPr="00964828">
        <w:rPr>
          <w:rFonts w:ascii="Times New Roman" w:hAnsi="Times New Roman" w:cs="Times New Roman"/>
          <w:sz w:val="30"/>
          <w:szCs w:val="30"/>
        </w:rPr>
        <w:t xml:space="preserve">, в том числе </w:t>
      </w:r>
      <w:r w:rsidR="00F25C1C" w:rsidRPr="00964828">
        <w:rPr>
          <w:rFonts w:ascii="Times New Roman" w:hAnsi="Times New Roman" w:cs="Times New Roman"/>
          <w:iCs/>
          <w:sz w:val="30"/>
          <w:szCs w:val="30"/>
        </w:rPr>
        <w:t>на основе результатов диагностики профессиональных компетенций</w:t>
      </w:r>
      <w:r w:rsidRPr="0096482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F488589" w14:textId="310EBC14" w:rsidR="00C3665D" w:rsidRPr="00964828" w:rsidRDefault="00C3665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bCs/>
          <w:i/>
          <w:iCs/>
          <w:sz w:val="30"/>
          <w:szCs w:val="30"/>
        </w:rPr>
        <w:lastRenderedPageBreak/>
        <w:t>Перспективы</w:t>
      </w:r>
      <w:r w:rsidR="00CB78D4" w:rsidRPr="00964828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развития</w:t>
      </w:r>
      <w:r w:rsidRPr="00964828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до 2030 года</w:t>
      </w:r>
      <w:r w:rsidR="002D216D" w:rsidRPr="00964828">
        <w:rPr>
          <w:rFonts w:ascii="Times New Roman" w:hAnsi="Times New Roman" w:cs="Times New Roman"/>
          <w:bCs/>
          <w:i/>
          <w:iCs/>
          <w:sz w:val="30"/>
          <w:szCs w:val="30"/>
        </w:rPr>
        <w:t>:</w:t>
      </w:r>
    </w:p>
    <w:p w14:paraId="7ED8FE0B" w14:textId="3B1643E7" w:rsidR="00EA0939" w:rsidRPr="00964828" w:rsidRDefault="00EA0939" w:rsidP="00EA0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73CA">
        <w:rPr>
          <w:rFonts w:ascii="Times New Roman" w:hAnsi="Times New Roman" w:cs="Times New Roman"/>
          <w:sz w:val="30"/>
          <w:szCs w:val="30"/>
        </w:rPr>
        <w:t xml:space="preserve">разработка критериев и показателей оценки </w:t>
      </w:r>
      <w:r w:rsidR="000B73CA" w:rsidRPr="000B73CA">
        <w:rPr>
          <w:rFonts w:ascii="Times New Roman" w:hAnsi="Times New Roman" w:cs="Times New Roman"/>
          <w:sz w:val="30"/>
          <w:szCs w:val="30"/>
        </w:rPr>
        <w:t>образовательной</w:t>
      </w:r>
      <w:r w:rsidR="000B73CA" w:rsidRPr="00964828">
        <w:rPr>
          <w:rFonts w:ascii="Times New Roman" w:hAnsi="Times New Roman" w:cs="Times New Roman"/>
          <w:sz w:val="30"/>
          <w:szCs w:val="30"/>
        </w:rPr>
        <w:t xml:space="preserve"> </w:t>
      </w:r>
      <w:r w:rsidRPr="00964828">
        <w:rPr>
          <w:rFonts w:ascii="Times New Roman" w:hAnsi="Times New Roman" w:cs="Times New Roman"/>
          <w:sz w:val="30"/>
          <w:szCs w:val="30"/>
        </w:rPr>
        <w:t xml:space="preserve">деятельности учреждений </w:t>
      </w:r>
      <w:r>
        <w:rPr>
          <w:rFonts w:ascii="Times New Roman" w:hAnsi="Times New Roman" w:cs="Times New Roman"/>
          <w:sz w:val="30"/>
          <w:szCs w:val="30"/>
        </w:rPr>
        <w:t>дополнительного</w:t>
      </w:r>
      <w:r w:rsidRPr="00964828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взрослых</w:t>
      </w:r>
      <w:r w:rsidRPr="00964828">
        <w:rPr>
          <w:rFonts w:ascii="Times New Roman" w:hAnsi="Times New Roman" w:cs="Times New Roman"/>
          <w:sz w:val="30"/>
          <w:szCs w:val="30"/>
        </w:rPr>
        <w:t>;</w:t>
      </w:r>
    </w:p>
    <w:p w14:paraId="5F94F050" w14:textId="3EAA04C6" w:rsidR="00F25C1C" w:rsidRPr="00964828" w:rsidRDefault="002D216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73CA">
        <w:rPr>
          <w:rFonts w:ascii="Times New Roman" w:hAnsi="Times New Roman" w:cs="Times New Roman"/>
          <w:sz w:val="30"/>
          <w:szCs w:val="30"/>
        </w:rPr>
        <w:t xml:space="preserve">апробация и внедрение критериев оценки </w:t>
      </w:r>
      <w:r w:rsidR="000B73CA" w:rsidRPr="000B73CA">
        <w:rPr>
          <w:rFonts w:ascii="Times New Roman" w:hAnsi="Times New Roman" w:cs="Times New Roman"/>
          <w:sz w:val="30"/>
          <w:szCs w:val="30"/>
        </w:rPr>
        <w:t>образовательной</w:t>
      </w:r>
      <w:r w:rsidR="000B73CA" w:rsidRPr="00964828">
        <w:rPr>
          <w:rFonts w:ascii="Times New Roman" w:hAnsi="Times New Roman" w:cs="Times New Roman"/>
          <w:sz w:val="30"/>
          <w:szCs w:val="30"/>
        </w:rPr>
        <w:t xml:space="preserve"> </w:t>
      </w:r>
      <w:r w:rsidRPr="00964828">
        <w:rPr>
          <w:rFonts w:ascii="Times New Roman" w:hAnsi="Times New Roman" w:cs="Times New Roman"/>
          <w:sz w:val="30"/>
          <w:szCs w:val="30"/>
        </w:rPr>
        <w:t>деятельности учреждений дошкольного образования</w:t>
      </w:r>
      <w:r w:rsidR="00F25C1C" w:rsidRPr="00964828">
        <w:rPr>
          <w:rFonts w:ascii="Times New Roman" w:hAnsi="Times New Roman" w:cs="Times New Roman"/>
          <w:sz w:val="30"/>
          <w:szCs w:val="30"/>
        </w:rPr>
        <w:t>, специального образования;</w:t>
      </w:r>
    </w:p>
    <w:p w14:paraId="546B531C" w14:textId="078B6DCD" w:rsidR="00F20B20" w:rsidRPr="00964828" w:rsidRDefault="00F20B20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развитие системы управления качеством профессионального образования с применением критериев и показателей, позволяющих определять эффективность системы профессионального образования;</w:t>
      </w:r>
    </w:p>
    <w:p w14:paraId="1DD40B2E" w14:textId="681703DA" w:rsidR="00D23D05" w:rsidRPr="000B73CA" w:rsidRDefault="00D23D0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964828">
        <w:rPr>
          <w:rFonts w:ascii="Times New Roman" w:hAnsi="Times New Roman" w:cs="Times New Roman"/>
          <w:spacing w:val="-4"/>
          <w:sz w:val="30"/>
          <w:szCs w:val="30"/>
        </w:rPr>
        <w:t>совершенствование национальной системы оценки качества дополнительного образования взрослых</w:t>
      </w:r>
      <w:r w:rsidR="00474CD2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, включая разработку </w:t>
      </w:r>
      <w:r w:rsidR="00474CD2" w:rsidRPr="00964828">
        <w:rPr>
          <w:rFonts w:ascii="Times New Roman" w:hAnsi="Times New Roman" w:cs="Times New Roman"/>
          <w:sz w:val="30"/>
          <w:szCs w:val="30"/>
        </w:rPr>
        <w:t xml:space="preserve">критериев </w:t>
      </w:r>
      <w:r w:rsidR="00474CD2" w:rsidRPr="000B73CA">
        <w:rPr>
          <w:rFonts w:ascii="Times New Roman" w:hAnsi="Times New Roman" w:cs="Times New Roman"/>
          <w:sz w:val="30"/>
          <w:szCs w:val="30"/>
        </w:rPr>
        <w:t xml:space="preserve">оценки </w:t>
      </w:r>
      <w:r w:rsidR="000B73CA" w:rsidRPr="000B73CA">
        <w:rPr>
          <w:rFonts w:ascii="Times New Roman" w:hAnsi="Times New Roman" w:cs="Times New Roman"/>
          <w:sz w:val="30"/>
          <w:szCs w:val="30"/>
        </w:rPr>
        <w:t xml:space="preserve">образовательной </w:t>
      </w:r>
      <w:r w:rsidR="00474CD2" w:rsidRPr="000B73CA">
        <w:rPr>
          <w:rFonts w:ascii="Times New Roman" w:hAnsi="Times New Roman" w:cs="Times New Roman"/>
          <w:sz w:val="30"/>
          <w:szCs w:val="30"/>
        </w:rPr>
        <w:t>деятельности иных организаций;</w:t>
      </w:r>
    </w:p>
    <w:p w14:paraId="5DDE330F" w14:textId="21B7139A" w:rsidR="002D216D" w:rsidRPr="00964828" w:rsidRDefault="002D216D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964828">
        <w:rPr>
          <w:rFonts w:ascii="Times New Roman" w:hAnsi="Times New Roman" w:cs="Times New Roman"/>
          <w:spacing w:val="-4"/>
          <w:sz w:val="30"/>
          <w:szCs w:val="30"/>
        </w:rPr>
        <w:t>унификация критериев и показателей</w:t>
      </w:r>
      <w:r w:rsidR="00007946">
        <w:rPr>
          <w:rFonts w:ascii="Times New Roman" w:hAnsi="Times New Roman" w:cs="Times New Roman"/>
          <w:spacing w:val="-4"/>
          <w:sz w:val="30"/>
          <w:szCs w:val="30"/>
        </w:rPr>
        <w:t xml:space="preserve"> (по уровням образования)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>, используемых для</w:t>
      </w:r>
      <w:r w:rsidR="009969B1" w:rsidRPr="00964828">
        <w:rPr>
          <w:rFonts w:ascii="Times New Roman" w:hAnsi="Times New Roman" w:cs="Times New Roman"/>
          <w:spacing w:val="-4"/>
          <w:sz w:val="30"/>
          <w:szCs w:val="30"/>
        </w:rPr>
        <w:t>: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 процедуры государственной аккредитации</w:t>
      </w:r>
      <w:r w:rsidR="00287963" w:rsidRPr="00964828">
        <w:rPr>
          <w:rFonts w:ascii="Times New Roman" w:hAnsi="Times New Roman" w:cs="Times New Roman"/>
          <w:spacing w:val="-4"/>
          <w:sz w:val="30"/>
          <w:szCs w:val="30"/>
        </w:rPr>
        <w:t>,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287963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оценки </w:t>
      </w:r>
      <w:r w:rsidR="000B73CA" w:rsidRPr="000B73CA">
        <w:rPr>
          <w:rFonts w:ascii="Times New Roman" w:hAnsi="Times New Roman" w:cs="Times New Roman"/>
          <w:sz w:val="30"/>
          <w:szCs w:val="30"/>
        </w:rPr>
        <w:t>образовательной</w:t>
      </w:r>
      <w:r w:rsidR="000B73CA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287963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деятельности учреждений образования, 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>работы руководителей организаций, подчиненных Министерству образования</w:t>
      </w:r>
      <w:r w:rsidR="00287963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>руководителей государственных бюджетных организаций по выполнению показателей при установлении надбавки за высокие достижения в труде.</w:t>
      </w:r>
    </w:p>
    <w:p w14:paraId="32B39B87" w14:textId="5472AB3E" w:rsidR="00AC0D28" w:rsidRPr="00964828" w:rsidRDefault="00AC0D28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4828">
        <w:rPr>
          <w:rFonts w:ascii="Times New Roman" w:hAnsi="Times New Roman" w:cs="Times New Roman"/>
          <w:b/>
          <w:sz w:val="30"/>
          <w:szCs w:val="30"/>
        </w:rPr>
        <w:t xml:space="preserve">2. Лицензирование образовательной деятельности </w:t>
      </w:r>
    </w:p>
    <w:p w14:paraId="5A67CECE" w14:textId="39629BEE" w:rsidR="00CB78D4" w:rsidRPr="00964828" w:rsidRDefault="00193306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64828">
        <w:rPr>
          <w:rFonts w:ascii="Times New Roman" w:hAnsi="Times New Roman" w:cs="Times New Roman"/>
          <w:iCs/>
          <w:sz w:val="30"/>
          <w:szCs w:val="30"/>
        </w:rPr>
        <w:t>Основн</w:t>
      </w:r>
      <w:r w:rsidR="00474CD2" w:rsidRPr="00964828">
        <w:rPr>
          <w:rFonts w:ascii="Times New Roman" w:hAnsi="Times New Roman" w:cs="Times New Roman"/>
          <w:iCs/>
          <w:sz w:val="30"/>
          <w:szCs w:val="30"/>
        </w:rPr>
        <w:t>ой</w:t>
      </w:r>
      <w:r w:rsidRPr="00964828">
        <w:rPr>
          <w:rFonts w:ascii="Times New Roman" w:hAnsi="Times New Roman" w:cs="Times New Roman"/>
          <w:iCs/>
          <w:sz w:val="30"/>
          <w:szCs w:val="30"/>
        </w:rPr>
        <w:t xml:space="preserve"> задач</w:t>
      </w:r>
      <w:r w:rsidR="00474CD2" w:rsidRPr="00964828">
        <w:rPr>
          <w:rFonts w:ascii="Times New Roman" w:hAnsi="Times New Roman" w:cs="Times New Roman"/>
          <w:iCs/>
          <w:sz w:val="30"/>
          <w:szCs w:val="30"/>
        </w:rPr>
        <w:t>ей</w:t>
      </w:r>
      <w:r w:rsidRPr="00964828">
        <w:rPr>
          <w:rFonts w:ascii="Times New Roman" w:hAnsi="Times New Roman" w:cs="Times New Roman"/>
          <w:iCs/>
          <w:sz w:val="30"/>
          <w:szCs w:val="30"/>
        </w:rPr>
        <w:t xml:space="preserve"> Программы в рамках данного элемента явля</w:t>
      </w:r>
      <w:r w:rsidR="00377549" w:rsidRPr="00964828">
        <w:rPr>
          <w:rFonts w:ascii="Times New Roman" w:hAnsi="Times New Roman" w:cs="Times New Roman"/>
          <w:iCs/>
          <w:sz w:val="30"/>
          <w:szCs w:val="30"/>
        </w:rPr>
        <w:t>е</w:t>
      </w:r>
      <w:r w:rsidRPr="00964828">
        <w:rPr>
          <w:rFonts w:ascii="Times New Roman" w:hAnsi="Times New Roman" w:cs="Times New Roman"/>
          <w:iCs/>
          <w:sz w:val="30"/>
          <w:szCs w:val="30"/>
        </w:rPr>
        <w:t>тся</w:t>
      </w:r>
      <w:r w:rsidR="00377549" w:rsidRPr="00964828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32906">
        <w:rPr>
          <w:rFonts w:ascii="Times New Roman" w:hAnsi="Times New Roman" w:cs="Times New Roman"/>
          <w:iCs/>
          <w:sz w:val="30"/>
          <w:szCs w:val="30"/>
        </w:rPr>
        <w:t xml:space="preserve">эффективная </w:t>
      </w:r>
      <w:r w:rsidR="00377549" w:rsidRPr="00964828">
        <w:rPr>
          <w:rFonts w:ascii="Times New Roman" w:hAnsi="Times New Roman" w:cs="Times New Roman"/>
          <w:sz w:val="30"/>
          <w:szCs w:val="30"/>
        </w:rPr>
        <w:t xml:space="preserve">оценка имеющихся возможностей </w:t>
      </w:r>
      <w:r w:rsidR="009969B1" w:rsidRPr="00964828">
        <w:rPr>
          <w:rFonts w:ascii="Times New Roman" w:hAnsi="Times New Roman" w:cs="Times New Roman"/>
          <w:spacing w:val="-4"/>
          <w:sz w:val="30"/>
          <w:szCs w:val="30"/>
        </w:rPr>
        <w:t>учреждений образования к осуществлению образовательной деятельности</w:t>
      </w:r>
      <w:r w:rsidR="00377549" w:rsidRPr="00964828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2F625C17" w14:textId="7B2520CA" w:rsidR="00D34F50" w:rsidRPr="00964828" w:rsidRDefault="00D34F50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64828">
        <w:rPr>
          <w:rFonts w:ascii="Times New Roman" w:hAnsi="Times New Roman" w:cs="Times New Roman"/>
          <w:i/>
          <w:sz w:val="30"/>
          <w:szCs w:val="30"/>
        </w:rPr>
        <w:t>Направления развития</w:t>
      </w:r>
      <w:r w:rsidR="00474CD2" w:rsidRPr="00964828">
        <w:rPr>
          <w:rFonts w:ascii="Times New Roman" w:hAnsi="Times New Roman" w:cs="Times New Roman"/>
          <w:i/>
          <w:sz w:val="30"/>
          <w:szCs w:val="30"/>
        </w:rPr>
        <w:t xml:space="preserve"> до 2025 года:</w:t>
      </w:r>
    </w:p>
    <w:p w14:paraId="21DA8F42" w14:textId="3CB12D25" w:rsidR="008848D3" w:rsidRPr="00964828" w:rsidRDefault="00E92EF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координация, организационно-методическое </w:t>
      </w:r>
      <w:r w:rsidR="008848D3" w:rsidRPr="00964828">
        <w:rPr>
          <w:rFonts w:ascii="Times New Roman" w:hAnsi="Times New Roman" w:cs="Times New Roman"/>
          <w:sz w:val="30"/>
          <w:szCs w:val="30"/>
        </w:rPr>
        <w:t>сопровождение</w:t>
      </w:r>
      <w:r w:rsidRPr="00964828">
        <w:rPr>
          <w:rFonts w:ascii="Times New Roman" w:hAnsi="Times New Roman" w:cs="Times New Roman"/>
          <w:sz w:val="30"/>
          <w:szCs w:val="30"/>
        </w:rPr>
        <w:t xml:space="preserve"> деятельности </w:t>
      </w:r>
      <w:r w:rsidR="008848D3" w:rsidRPr="00964828">
        <w:rPr>
          <w:rFonts w:ascii="Times New Roman" w:hAnsi="Times New Roman" w:cs="Times New Roman"/>
          <w:sz w:val="30"/>
          <w:szCs w:val="30"/>
        </w:rPr>
        <w:t>местны</w:t>
      </w:r>
      <w:r w:rsidRPr="00964828">
        <w:rPr>
          <w:rFonts w:ascii="Times New Roman" w:hAnsi="Times New Roman" w:cs="Times New Roman"/>
          <w:sz w:val="30"/>
          <w:szCs w:val="30"/>
        </w:rPr>
        <w:t xml:space="preserve">х </w:t>
      </w:r>
      <w:r w:rsidR="008848D3" w:rsidRPr="00964828">
        <w:rPr>
          <w:rFonts w:ascii="Times New Roman" w:hAnsi="Times New Roman" w:cs="Times New Roman"/>
          <w:sz w:val="30"/>
          <w:szCs w:val="30"/>
        </w:rPr>
        <w:t>исполнительны</w:t>
      </w:r>
      <w:r w:rsidRPr="00964828">
        <w:rPr>
          <w:rFonts w:ascii="Times New Roman" w:hAnsi="Times New Roman" w:cs="Times New Roman"/>
          <w:sz w:val="30"/>
          <w:szCs w:val="30"/>
        </w:rPr>
        <w:t>х</w:t>
      </w:r>
      <w:r w:rsidR="008848D3" w:rsidRPr="00964828">
        <w:rPr>
          <w:rFonts w:ascii="Times New Roman" w:hAnsi="Times New Roman" w:cs="Times New Roman"/>
          <w:sz w:val="30"/>
          <w:szCs w:val="30"/>
        </w:rPr>
        <w:t xml:space="preserve"> и распорядительны</w:t>
      </w:r>
      <w:r w:rsidRPr="00964828">
        <w:rPr>
          <w:rFonts w:ascii="Times New Roman" w:hAnsi="Times New Roman" w:cs="Times New Roman"/>
          <w:sz w:val="30"/>
          <w:szCs w:val="30"/>
        </w:rPr>
        <w:t>х</w:t>
      </w:r>
      <w:r w:rsidR="008848D3" w:rsidRPr="00964828">
        <w:rPr>
          <w:rFonts w:ascii="Times New Roman" w:hAnsi="Times New Roman" w:cs="Times New Roman"/>
          <w:sz w:val="30"/>
          <w:szCs w:val="30"/>
        </w:rPr>
        <w:t xml:space="preserve"> орган</w:t>
      </w:r>
      <w:r w:rsidRPr="00964828">
        <w:rPr>
          <w:rFonts w:ascii="Times New Roman" w:hAnsi="Times New Roman" w:cs="Times New Roman"/>
          <w:sz w:val="30"/>
          <w:szCs w:val="30"/>
        </w:rPr>
        <w:t>ов, осуществляющих лицензирование дошкольного, общего среднего, специального образования</w:t>
      </w:r>
      <w:r w:rsidR="008848D3" w:rsidRPr="00964828">
        <w:rPr>
          <w:rFonts w:ascii="Times New Roman" w:hAnsi="Times New Roman" w:cs="Times New Roman"/>
          <w:sz w:val="30"/>
          <w:szCs w:val="30"/>
        </w:rPr>
        <w:t>;</w:t>
      </w:r>
    </w:p>
    <w:p w14:paraId="1604F49E" w14:textId="46AEE5D6" w:rsidR="00E92EF5" w:rsidRPr="00F80EB4" w:rsidRDefault="00E92EF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5" w:name="_Hlk153268707"/>
      <w:r w:rsidRPr="00F80EB4">
        <w:rPr>
          <w:rFonts w:ascii="Times New Roman" w:hAnsi="Times New Roman" w:cs="Times New Roman"/>
          <w:sz w:val="30"/>
          <w:szCs w:val="30"/>
        </w:rPr>
        <w:t>разработка проекта нормативного правового акта по вопросам</w:t>
      </w:r>
      <w:r w:rsidRPr="00F80EB4">
        <w:rPr>
          <w:rFonts w:ascii="Times New Roman" w:hAnsi="Times New Roman" w:cs="Times New Roman"/>
          <w:spacing w:val="-6"/>
          <w:sz w:val="30"/>
          <w:szCs w:val="30"/>
        </w:rPr>
        <w:t xml:space="preserve"> осуществления лицензионного контроля в сфере образования, определяюще</w:t>
      </w:r>
      <w:r w:rsidR="00312FCF" w:rsidRPr="00F80EB4">
        <w:rPr>
          <w:rFonts w:ascii="Times New Roman" w:hAnsi="Times New Roman" w:cs="Times New Roman"/>
          <w:spacing w:val="-6"/>
          <w:sz w:val="30"/>
          <w:szCs w:val="30"/>
        </w:rPr>
        <w:t>го</w:t>
      </w:r>
      <w:r w:rsidRPr="00F80EB4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F80EB4">
        <w:rPr>
          <w:rFonts w:ascii="Times New Roman" w:hAnsi="Times New Roman" w:cs="Times New Roman"/>
          <w:sz w:val="30"/>
          <w:szCs w:val="30"/>
        </w:rPr>
        <w:t>компетенцию Министерства образования, Департамента контроля качества</w:t>
      </w:r>
      <w:r w:rsidRPr="00F80EB4">
        <w:rPr>
          <w:rFonts w:ascii="Times New Roman" w:hAnsi="Times New Roman" w:cs="Times New Roman"/>
          <w:spacing w:val="-6"/>
          <w:sz w:val="30"/>
          <w:szCs w:val="30"/>
        </w:rPr>
        <w:t xml:space="preserve"> образования, лицензирующих органов в сфере образования, формы, методы, </w:t>
      </w:r>
      <w:r w:rsidRPr="00F80EB4">
        <w:rPr>
          <w:rFonts w:ascii="Times New Roman" w:hAnsi="Times New Roman" w:cs="Times New Roman"/>
          <w:sz w:val="30"/>
          <w:szCs w:val="30"/>
        </w:rPr>
        <w:t>способы осуществления лицензионного контроля;</w:t>
      </w:r>
    </w:p>
    <w:bookmarkEnd w:id="5"/>
    <w:p w14:paraId="165CFDF2" w14:textId="40142FC5" w:rsidR="008848D3" w:rsidRPr="00964828" w:rsidRDefault="008848D3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консульта</w:t>
      </w:r>
      <w:r w:rsidR="00E4201B">
        <w:rPr>
          <w:rFonts w:ascii="Times New Roman" w:hAnsi="Times New Roman" w:cs="Times New Roman"/>
          <w:sz w:val="30"/>
          <w:szCs w:val="30"/>
        </w:rPr>
        <w:t>тивно</w:t>
      </w:r>
      <w:r w:rsidRPr="00964828">
        <w:rPr>
          <w:rFonts w:ascii="Times New Roman" w:hAnsi="Times New Roman" w:cs="Times New Roman"/>
          <w:sz w:val="30"/>
          <w:szCs w:val="30"/>
        </w:rPr>
        <w:t>-методическ</w:t>
      </w:r>
      <w:r w:rsidR="00C547B3" w:rsidRPr="00964828">
        <w:rPr>
          <w:rFonts w:ascii="Times New Roman" w:hAnsi="Times New Roman" w:cs="Times New Roman"/>
          <w:sz w:val="30"/>
          <w:szCs w:val="30"/>
        </w:rPr>
        <w:t>ая</w:t>
      </w:r>
      <w:r w:rsidRPr="00964828">
        <w:rPr>
          <w:rFonts w:ascii="Times New Roman" w:hAnsi="Times New Roman" w:cs="Times New Roman"/>
          <w:sz w:val="30"/>
          <w:szCs w:val="30"/>
        </w:rPr>
        <w:t xml:space="preserve"> </w:t>
      </w:r>
      <w:r w:rsidR="00C547B3" w:rsidRPr="00964828">
        <w:rPr>
          <w:rFonts w:ascii="Times New Roman" w:hAnsi="Times New Roman" w:cs="Times New Roman"/>
          <w:sz w:val="30"/>
          <w:szCs w:val="30"/>
        </w:rPr>
        <w:t>помощь</w:t>
      </w:r>
      <w:r w:rsidRPr="00964828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C547B3" w:rsidRPr="00964828">
        <w:rPr>
          <w:rFonts w:ascii="Times New Roman" w:hAnsi="Times New Roman" w:cs="Times New Roman"/>
          <w:sz w:val="30"/>
          <w:szCs w:val="30"/>
        </w:rPr>
        <w:t>ям</w:t>
      </w:r>
      <w:r w:rsidRPr="00964828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="00AF335D" w:rsidRPr="00964828">
        <w:rPr>
          <w:rFonts w:ascii="Times New Roman" w:hAnsi="Times New Roman" w:cs="Times New Roman"/>
          <w:sz w:val="30"/>
          <w:szCs w:val="30"/>
        </w:rPr>
        <w:t xml:space="preserve">по вопросам лицензирования </w:t>
      </w:r>
      <w:r w:rsidRPr="00964828">
        <w:rPr>
          <w:rFonts w:ascii="Times New Roman" w:hAnsi="Times New Roman" w:cs="Times New Roman"/>
          <w:sz w:val="30"/>
          <w:szCs w:val="30"/>
        </w:rPr>
        <w:t xml:space="preserve">на уровнях дошкольного, общего среднего и </w:t>
      </w:r>
      <w:r w:rsidR="00C04EC1" w:rsidRPr="00964828">
        <w:rPr>
          <w:rFonts w:ascii="Times New Roman" w:hAnsi="Times New Roman" w:cs="Times New Roman"/>
          <w:sz w:val="30"/>
          <w:szCs w:val="30"/>
        </w:rPr>
        <w:t>специального</w:t>
      </w:r>
      <w:r w:rsidRPr="00964828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2A7B4C" w:rsidRPr="00964828">
        <w:rPr>
          <w:rFonts w:ascii="Times New Roman" w:hAnsi="Times New Roman" w:cs="Times New Roman"/>
          <w:sz w:val="30"/>
          <w:szCs w:val="30"/>
        </w:rPr>
        <w:t>.</w:t>
      </w:r>
    </w:p>
    <w:p w14:paraId="6F13A045" w14:textId="77777777" w:rsidR="00CB78D4" w:rsidRPr="00964828" w:rsidRDefault="00CB78D4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bCs/>
          <w:i/>
          <w:iCs/>
          <w:sz w:val="30"/>
          <w:szCs w:val="30"/>
        </w:rPr>
        <w:t>Перспективы развития до 2030 года:</w:t>
      </w:r>
    </w:p>
    <w:p w14:paraId="2E484619" w14:textId="209D7B64" w:rsidR="000447F5" w:rsidRPr="00964828" w:rsidRDefault="000447F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64828">
        <w:rPr>
          <w:rFonts w:ascii="Times New Roman" w:hAnsi="Times New Roman" w:cs="Times New Roman"/>
          <w:bCs/>
          <w:sz w:val="30"/>
          <w:szCs w:val="30"/>
        </w:rPr>
        <w:t>введение института лицензирования при реализации образовательной программы дополнительного образования детей и молодежи.</w:t>
      </w:r>
    </w:p>
    <w:p w14:paraId="50D5CEB1" w14:textId="25B60546" w:rsidR="00AC0D28" w:rsidRPr="00964828" w:rsidRDefault="00AC0D28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4828">
        <w:rPr>
          <w:rFonts w:ascii="Times New Roman" w:hAnsi="Times New Roman" w:cs="Times New Roman"/>
          <w:b/>
          <w:sz w:val="30"/>
          <w:szCs w:val="30"/>
        </w:rPr>
        <w:t xml:space="preserve">3. Государственная аккредитация учреждений образования </w:t>
      </w:r>
    </w:p>
    <w:p w14:paraId="127176EA" w14:textId="77777777" w:rsidR="00193306" w:rsidRPr="00964828" w:rsidRDefault="00193306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8"/>
          <w:sz w:val="30"/>
          <w:szCs w:val="30"/>
        </w:rPr>
      </w:pPr>
      <w:r w:rsidRPr="00964828">
        <w:rPr>
          <w:rFonts w:ascii="Times New Roman" w:hAnsi="Times New Roman" w:cs="Times New Roman"/>
          <w:iCs/>
          <w:spacing w:val="-8"/>
          <w:sz w:val="30"/>
          <w:szCs w:val="30"/>
        </w:rPr>
        <w:t>Основными задачами Программы в рамках данного элемента являются:</w:t>
      </w:r>
    </w:p>
    <w:p w14:paraId="6ABDE7C6" w14:textId="4E57D9F7" w:rsidR="00193306" w:rsidRPr="00964828" w:rsidRDefault="009A3382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pacing w:val="-4"/>
          <w:sz w:val="30"/>
          <w:szCs w:val="30"/>
        </w:rPr>
        <w:lastRenderedPageBreak/>
        <w:t xml:space="preserve">снижение </w:t>
      </w:r>
      <w:r w:rsidR="00AF335D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функциональной 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>нагрузки на учреждения образования, иные</w:t>
      </w:r>
      <w:r w:rsidRPr="00964828">
        <w:rPr>
          <w:rFonts w:ascii="Times New Roman" w:hAnsi="Times New Roman" w:cs="Times New Roman"/>
          <w:spacing w:val="-8"/>
          <w:sz w:val="30"/>
          <w:szCs w:val="30"/>
        </w:rPr>
        <w:t xml:space="preserve"> организации при осуществлении административных процедур</w:t>
      </w:r>
      <w:r w:rsidR="006F0E13" w:rsidRPr="00964828">
        <w:rPr>
          <w:rFonts w:ascii="Times New Roman" w:hAnsi="Times New Roman" w:cs="Times New Roman"/>
          <w:spacing w:val="-8"/>
          <w:sz w:val="30"/>
          <w:szCs w:val="30"/>
        </w:rPr>
        <w:t xml:space="preserve"> государственной </w:t>
      </w:r>
      <w:r w:rsidR="006F0E13" w:rsidRPr="00964828">
        <w:rPr>
          <w:rFonts w:ascii="Times New Roman" w:hAnsi="Times New Roman" w:cs="Times New Roman"/>
          <w:sz w:val="30"/>
          <w:szCs w:val="30"/>
        </w:rPr>
        <w:t>аккредитации и подтверждения государственной аккредитации</w:t>
      </w:r>
      <w:r w:rsidRPr="00964828">
        <w:rPr>
          <w:rFonts w:ascii="Times New Roman" w:hAnsi="Times New Roman" w:cs="Times New Roman"/>
          <w:sz w:val="30"/>
          <w:szCs w:val="30"/>
        </w:rPr>
        <w:t>;</w:t>
      </w:r>
    </w:p>
    <w:p w14:paraId="5501B1B2" w14:textId="12FB380E" w:rsidR="009A3382" w:rsidRPr="00964828" w:rsidRDefault="009A3382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введение института экспертов в сфере установления соответствия. </w:t>
      </w:r>
    </w:p>
    <w:p w14:paraId="35672A01" w14:textId="2F74807A" w:rsidR="00AC0D28" w:rsidRPr="00964828" w:rsidRDefault="00AC0D28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64828">
        <w:rPr>
          <w:rFonts w:ascii="Times New Roman" w:hAnsi="Times New Roman" w:cs="Times New Roman"/>
          <w:i/>
          <w:sz w:val="30"/>
          <w:szCs w:val="30"/>
        </w:rPr>
        <w:t>Направления развития</w:t>
      </w:r>
      <w:r w:rsidR="00CB78D4" w:rsidRPr="00964828">
        <w:rPr>
          <w:rFonts w:ascii="Times New Roman" w:hAnsi="Times New Roman" w:cs="Times New Roman"/>
          <w:i/>
          <w:sz w:val="30"/>
          <w:szCs w:val="30"/>
        </w:rPr>
        <w:t xml:space="preserve"> до 2025 года:</w:t>
      </w:r>
    </w:p>
    <w:p w14:paraId="51C329B3" w14:textId="33BC4361" w:rsidR="00E21ECA" w:rsidRPr="00964828" w:rsidRDefault="00E21ECA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_Hlk153268731"/>
      <w:r w:rsidRPr="00964828">
        <w:rPr>
          <w:rFonts w:ascii="Times New Roman" w:hAnsi="Times New Roman" w:cs="Times New Roman"/>
          <w:sz w:val="30"/>
          <w:szCs w:val="30"/>
        </w:rPr>
        <w:t>цифровизаци</w:t>
      </w:r>
      <w:r w:rsidR="00691D3E" w:rsidRPr="00964828">
        <w:rPr>
          <w:rFonts w:ascii="Times New Roman" w:hAnsi="Times New Roman" w:cs="Times New Roman"/>
          <w:sz w:val="30"/>
          <w:szCs w:val="30"/>
        </w:rPr>
        <w:t>я</w:t>
      </w:r>
      <w:r w:rsidRPr="00964828">
        <w:rPr>
          <w:rFonts w:ascii="Times New Roman" w:hAnsi="Times New Roman" w:cs="Times New Roman"/>
          <w:sz w:val="30"/>
          <w:szCs w:val="30"/>
        </w:rPr>
        <w:t xml:space="preserve"> административных процедур </w:t>
      </w:r>
      <w:r w:rsidR="00691D3E" w:rsidRPr="00964828">
        <w:rPr>
          <w:rFonts w:ascii="Times New Roman" w:hAnsi="Times New Roman" w:cs="Times New Roman"/>
          <w:sz w:val="30"/>
          <w:szCs w:val="30"/>
        </w:rPr>
        <w:t xml:space="preserve">государственной аккредитации </w:t>
      </w:r>
      <w:r w:rsidR="00457D38" w:rsidRPr="00964828">
        <w:rPr>
          <w:rFonts w:ascii="Times New Roman" w:hAnsi="Times New Roman" w:cs="Times New Roman"/>
          <w:sz w:val="30"/>
          <w:szCs w:val="30"/>
        </w:rPr>
        <w:t xml:space="preserve">и подтверждения государственной аккредитации </w:t>
      </w:r>
      <w:r w:rsidR="00691D3E" w:rsidRPr="00964828">
        <w:rPr>
          <w:rFonts w:ascii="Times New Roman" w:hAnsi="Times New Roman" w:cs="Times New Roman"/>
          <w:sz w:val="30"/>
          <w:szCs w:val="30"/>
        </w:rPr>
        <w:t>учреждения образования на соответствие заявленному виду (по каждой специальности</w:t>
      </w:r>
      <w:r w:rsidR="002A4ABE" w:rsidRPr="00964828">
        <w:rPr>
          <w:rFonts w:ascii="Times New Roman" w:hAnsi="Times New Roman" w:cs="Times New Roman"/>
          <w:sz w:val="30"/>
          <w:szCs w:val="30"/>
        </w:rPr>
        <w:t>)</w:t>
      </w:r>
      <w:r w:rsidR="00691D3E" w:rsidRPr="00964828">
        <w:rPr>
          <w:rFonts w:ascii="Times New Roman" w:hAnsi="Times New Roman" w:cs="Times New Roman"/>
          <w:sz w:val="30"/>
          <w:szCs w:val="30"/>
        </w:rPr>
        <w:t xml:space="preserve">, </w:t>
      </w:r>
      <w:r w:rsidR="002A4ABE" w:rsidRPr="00964828">
        <w:rPr>
          <w:rFonts w:ascii="Times New Roman" w:hAnsi="Times New Roman" w:cs="Times New Roman"/>
          <w:sz w:val="30"/>
          <w:szCs w:val="30"/>
        </w:rPr>
        <w:t xml:space="preserve">иной организации по </w:t>
      </w:r>
      <w:r w:rsidR="00691D3E" w:rsidRPr="00964828">
        <w:rPr>
          <w:rFonts w:ascii="Times New Roman" w:hAnsi="Times New Roman" w:cs="Times New Roman"/>
          <w:sz w:val="30"/>
          <w:szCs w:val="30"/>
        </w:rPr>
        <w:t>профилю образования, направлению образования</w:t>
      </w:r>
      <w:r w:rsidRPr="00964828">
        <w:rPr>
          <w:rFonts w:ascii="Times New Roman" w:hAnsi="Times New Roman" w:cs="Times New Roman"/>
          <w:sz w:val="30"/>
          <w:szCs w:val="30"/>
        </w:rPr>
        <w:t>;</w:t>
      </w:r>
    </w:p>
    <w:p w14:paraId="7526505E" w14:textId="71460BD4" w:rsidR="00CA3D27" w:rsidRPr="00964828" w:rsidRDefault="00457D38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модернизация </w:t>
      </w:r>
      <w:r w:rsidR="00735097" w:rsidRPr="00964828">
        <w:rPr>
          <w:rFonts w:ascii="Times New Roman" w:hAnsi="Times New Roman" w:cs="Times New Roman"/>
          <w:sz w:val="30"/>
          <w:szCs w:val="30"/>
        </w:rPr>
        <w:t>базы данных</w:t>
      </w:r>
      <w:r w:rsidR="00F71D32" w:rsidRPr="00964828">
        <w:rPr>
          <w:rFonts w:ascii="Times New Roman" w:hAnsi="Times New Roman" w:cs="Times New Roman"/>
          <w:sz w:val="30"/>
          <w:szCs w:val="30"/>
        </w:rPr>
        <w:t xml:space="preserve"> аккредитованных учреждений образования, иных организаций, создание реестра аккредитованных учреждений образования, иных организаций</w:t>
      </w:r>
      <w:r w:rsidRPr="00964828">
        <w:rPr>
          <w:rFonts w:ascii="Times New Roman" w:hAnsi="Times New Roman" w:cs="Times New Roman"/>
          <w:sz w:val="30"/>
          <w:szCs w:val="30"/>
        </w:rPr>
        <w:t>;</w:t>
      </w:r>
    </w:p>
    <w:p w14:paraId="4723A0DA" w14:textId="58781ADF" w:rsidR="00AC0D28" w:rsidRPr="00964828" w:rsidRDefault="00691D3E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оптимизация </w:t>
      </w:r>
      <w:r w:rsidR="001B6603" w:rsidRPr="00964828">
        <w:rPr>
          <w:rFonts w:ascii="Times New Roman" w:hAnsi="Times New Roman" w:cs="Times New Roman"/>
          <w:sz w:val="30"/>
          <w:szCs w:val="30"/>
        </w:rPr>
        <w:t xml:space="preserve">вида платы, взымаемой при </w:t>
      </w:r>
      <w:r w:rsidR="00CF7D52" w:rsidRPr="00964828">
        <w:rPr>
          <w:rFonts w:ascii="Times New Roman" w:hAnsi="Times New Roman" w:cs="Times New Roman"/>
          <w:sz w:val="30"/>
          <w:szCs w:val="30"/>
        </w:rPr>
        <w:t>осуществлени</w:t>
      </w:r>
      <w:r w:rsidR="001B6603" w:rsidRPr="00964828">
        <w:rPr>
          <w:rFonts w:ascii="Times New Roman" w:hAnsi="Times New Roman" w:cs="Times New Roman"/>
          <w:sz w:val="30"/>
          <w:szCs w:val="30"/>
        </w:rPr>
        <w:t>и</w:t>
      </w:r>
      <w:r w:rsidR="00CF7D52" w:rsidRPr="00964828">
        <w:rPr>
          <w:rFonts w:ascii="Times New Roman" w:hAnsi="Times New Roman" w:cs="Times New Roman"/>
          <w:sz w:val="30"/>
          <w:szCs w:val="30"/>
        </w:rPr>
        <w:t xml:space="preserve"> административных процедур </w:t>
      </w:r>
      <w:r w:rsidR="002A4ABE" w:rsidRPr="00964828">
        <w:rPr>
          <w:rFonts w:ascii="Times New Roman" w:hAnsi="Times New Roman" w:cs="Times New Roman"/>
          <w:sz w:val="30"/>
          <w:szCs w:val="30"/>
        </w:rPr>
        <w:t>государственной аккредитации и подтверждения государственной аккредитации учреждения образования на соответствие заявленному виду (по каждой специальности), иной организации по профилю образования, направлению образования</w:t>
      </w:r>
      <w:r w:rsidR="00BB3A8E" w:rsidRPr="00964828">
        <w:rPr>
          <w:rFonts w:ascii="Times New Roman" w:hAnsi="Times New Roman" w:cs="Times New Roman"/>
          <w:sz w:val="30"/>
          <w:szCs w:val="30"/>
        </w:rPr>
        <w:t>;</w:t>
      </w:r>
    </w:p>
    <w:bookmarkEnd w:id="6"/>
    <w:p w14:paraId="70B1E313" w14:textId="105F3D5D" w:rsidR="00457D38" w:rsidRPr="00964828" w:rsidRDefault="00CA3D27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консульта</w:t>
      </w:r>
      <w:r w:rsidR="00E4201B">
        <w:rPr>
          <w:rFonts w:ascii="Times New Roman" w:hAnsi="Times New Roman" w:cs="Times New Roman"/>
          <w:sz w:val="30"/>
          <w:szCs w:val="30"/>
        </w:rPr>
        <w:t>тив</w:t>
      </w:r>
      <w:r w:rsidRPr="00964828">
        <w:rPr>
          <w:rFonts w:ascii="Times New Roman" w:hAnsi="Times New Roman" w:cs="Times New Roman"/>
          <w:sz w:val="30"/>
          <w:szCs w:val="30"/>
        </w:rPr>
        <w:t>но-методическ</w:t>
      </w:r>
      <w:r w:rsidR="006B3159" w:rsidRPr="00964828">
        <w:rPr>
          <w:rFonts w:ascii="Times New Roman" w:hAnsi="Times New Roman" w:cs="Times New Roman"/>
          <w:sz w:val="30"/>
          <w:szCs w:val="30"/>
        </w:rPr>
        <w:t>ая</w:t>
      </w:r>
      <w:r w:rsidRPr="00964828">
        <w:rPr>
          <w:rFonts w:ascii="Times New Roman" w:hAnsi="Times New Roman" w:cs="Times New Roman"/>
          <w:sz w:val="30"/>
          <w:szCs w:val="30"/>
        </w:rPr>
        <w:t xml:space="preserve"> </w:t>
      </w:r>
      <w:r w:rsidR="006B3159" w:rsidRPr="00964828">
        <w:rPr>
          <w:rFonts w:ascii="Times New Roman" w:hAnsi="Times New Roman" w:cs="Times New Roman"/>
          <w:sz w:val="30"/>
          <w:szCs w:val="30"/>
        </w:rPr>
        <w:t>помощь</w:t>
      </w:r>
      <w:r w:rsidRPr="00964828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6B3159" w:rsidRPr="00964828">
        <w:rPr>
          <w:rFonts w:ascii="Times New Roman" w:hAnsi="Times New Roman" w:cs="Times New Roman"/>
          <w:sz w:val="30"/>
          <w:szCs w:val="30"/>
        </w:rPr>
        <w:t>ям</w:t>
      </w:r>
      <w:r w:rsidRPr="00964828">
        <w:rPr>
          <w:rFonts w:ascii="Times New Roman" w:hAnsi="Times New Roman" w:cs="Times New Roman"/>
          <w:sz w:val="30"/>
          <w:szCs w:val="30"/>
        </w:rPr>
        <w:t xml:space="preserve"> образования, ины</w:t>
      </w:r>
      <w:r w:rsidR="006B3159" w:rsidRPr="00964828">
        <w:rPr>
          <w:rFonts w:ascii="Times New Roman" w:hAnsi="Times New Roman" w:cs="Times New Roman"/>
          <w:sz w:val="30"/>
          <w:szCs w:val="30"/>
        </w:rPr>
        <w:t>м</w:t>
      </w:r>
      <w:r w:rsidRPr="00964828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6B3159" w:rsidRPr="00964828">
        <w:rPr>
          <w:rFonts w:ascii="Times New Roman" w:hAnsi="Times New Roman" w:cs="Times New Roman"/>
          <w:sz w:val="30"/>
          <w:szCs w:val="30"/>
        </w:rPr>
        <w:t>ям</w:t>
      </w:r>
      <w:r w:rsidR="00457D38" w:rsidRPr="00964828">
        <w:rPr>
          <w:rFonts w:ascii="Times New Roman" w:hAnsi="Times New Roman" w:cs="Times New Roman"/>
          <w:sz w:val="30"/>
          <w:szCs w:val="30"/>
        </w:rPr>
        <w:t xml:space="preserve"> по вопросам государственной аккредитации и подтверждения государственной аккредитации</w:t>
      </w:r>
      <w:r w:rsidR="00287963" w:rsidRPr="00964828">
        <w:rPr>
          <w:rFonts w:ascii="Times New Roman" w:hAnsi="Times New Roman" w:cs="Times New Roman"/>
          <w:sz w:val="30"/>
          <w:szCs w:val="30"/>
        </w:rPr>
        <w:t>;</w:t>
      </w:r>
    </w:p>
    <w:p w14:paraId="14817EB4" w14:textId="58DACFE6" w:rsidR="00287963" w:rsidRPr="00964828" w:rsidRDefault="00287963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создание единой базы экспертов, привлекаемых к аккредитационной экспертизе организаций, осуществляющих образовательную деятельность</w:t>
      </w:r>
      <w:r w:rsidR="00BF7C56" w:rsidRPr="00964828">
        <w:rPr>
          <w:rFonts w:ascii="Times New Roman" w:hAnsi="Times New Roman" w:cs="Times New Roman"/>
          <w:sz w:val="30"/>
          <w:szCs w:val="30"/>
        </w:rPr>
        <w:t>,</w:t>
      </w:r>
      <w:r w:rsidR="00312FCF" w:rsidRPr="00964828">
        <w:rPr>
          <w:rFonts w:ascii="Times New Roman" w:hAnsi="Times New Roman" w:cs="Times New Roman"/>
          <w:sz w:val="30"/>
          <w:szCs w:val="30"/>
        </w:rPr>
        <w:t xml:space="preserve"> </w:t>
      </w:r>
      <w:r w:rsidRPr="00964828">
        <w:rPr>
          <w:rFonts w:ascii="Times New Roman" w:hAnsi="Times New Roman" w:cs="Times New Roman"/>
          <w:sz w:val="30"/>
          <w:szCs w:val="30"/>
        </w:rPr>
        <w:t>по образовательным программа</w:t>
      </w:r>
      <w:r w:rsidR="00D53442" w:rsidRPr="00964828">
        <w:rPr>
          <w:rFonts w:ascii="Times New Roman" w:hAnsi="Times New Roman" w:cs="Times New Roman"/>
          <w:sz w:val="30"/>
          <w:szCs w:val="30"/>
        </w:rPr>
        <w:t>м</w:t>
      </w:r>
      <w:r w:rsidRPr="00964828">
        <w:rPr>
          <w:rFonts w:ascii="Times New Roman" w:hAnsi="Times New Roman" w:cs="Times New Roman"/>
          <w:sz w:val="30"/>
          <w:szCs w:val="30"/>
        </w:rPr>
        <w:t xml:space="preserve"> высшего образования в Российской Федерации, членов комиссий по установлению соответствия в Республике Беларусь (в рамках построения </w:t>
      </w:r>
      <w:r w:rsidR="004652D7" w:rsidRPr="00964828">
        <w:rPr>
          <w:rFonts w:ascii="Times New Roman" w:hAnsi="Times New Roman" w:cs="Times New Roman"/>
          <w:sz w:val="30"/>
          <w:szCs w:val="30"/>
        </w:rPr>
        <w:t xml:space="preserve">общего </w:t>
      </w:r>
      <w:r w:rsidRPr="00964828">
        <w:rPr>
          <w:rFonts w:ascii="Times New Roman" w:hAnsi="Times New Roman" w:cs="Times New Roman"/>
          <w:sz w:val="30"/>
          <w:szCs w:val="30"/>
        </w:rPr>
        <w:t>образовательного пространства Союзного государства)</w:t>
      </w:r>
      <w:r w:rsidR="00F71D32" w:rsidRPr="00964828">
        <w:rPr>
          <w:rFonts w:ascii="Times New Roman" w:hAnsi="Times New Roman" w:cs="Times New Roman"/>
          <w:sz w:val="30"/>
          <w:szCs w:val="30"/>
        </w:rPr>
        <w:t>.</w:t>
      </w:r>
    </w:p>
    <w:p w14:paraId="388F6477" w14:textId="62765543" w:rsidR="00CB78D4" w:rsidRPr="00964828" w:rsidRDefault="00CB78D4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bCs/>
          <w:i/>
          <w:iCs/>
          <w:sz w:val="30"/>
          <w:szCs w:val="30"/>
        </w:rPr>
        <w:t>Перспективы развития до 2030 года:</w:t>
      </w:r>
    </w:p>
    <w:p w14:paraId="1018927D" w14:textId="1B42F44A" w:rsidR="00CB78D4" w:rsidRPr="00964828" w:rsidRDefault="00CB78D4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создание системы подготовки и сертификации экспертов, привлекаемых к установлению соответствия</w:t>
      </w:r>
      <w:r w:rsidR="009A3382" w:rsidRPr="00964828">
        <w:rPr>
          <w:rFonts w:ascii="Times New Roman" w:hAnsi="Times New Roman" w:cs="Times New Roman"/>
          <w:sz w:val="30"/>
          <w:szCs w:val="30"/>
        </w:rPr>
        <w:t>.</w:t>
      </w:r>
    </w:p>
    <w:p w14:paraId="60496D87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64828">
        <w:rPr>
          <w:rFonts w:ascii="Times New Roman" w:hAnsi="Times New Roman" w:cs="Times New Roman"/>
          <w:b/>
          <w:spacing w:val="-4"/>
          <w:sz w:val="30"/>
          <w:szCs w:val="30"/>
        </w:rPr>
        <w:t>4. </w:t>
      </w:r>
      <w:r w:rsidRPr="00964828">
        <w:rPr>
          <w:rFonts w:ascii="Times New Roman" w:hAnsi="Times New Roman" w:cs="Times New Roman"/>
          <w:b/>
          <w:bCs/>
          <w:sz w:val="30"/>
          <w:szCs w:val="30"/>
        </w:rPr>
        <w:t>Контрольно-диагностические измерения в сфере образования</w:t>
      </w:r>
    </w:p>
    <w:p w14:paraId="7BFBB645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8"/>
          <w:sz w:val="30"/>
          <w:szCs w:val="30"/>
        </w:rPr>
      </w:pPr>
      <w:r w:rsidRPr="00964828">
        <w:rPr>
          <w:rFonts w:ascii="Times New Roman" w:hAnsi="Times New Roman" w:cs="Times New Roman"/>
          <w:iCs/>
          <w:spacing w:val="-8"/>
          <w:sz w:val="30"/>
          <w:szCs w:val="30"/>
        </w:rPr>
        <w:t>Основными задачами Программы в рамках данного элемента являются:</w:t>
      </w:r>
    </w:p>
    <w:p w14:paraId="028C7A4B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64828">
        <w:rPr>
          <w:rFonts w:ascii="Times New Roman" w:hAnsi="Times New Roman" w:cs="Times New Roman"/>
          <w:bCs/>
          <w:sz w:val="30"/>
          <w:szCs w:val="30"/>
        </w:rPr>
        <w:t>совершенствование системы независимой аттестации на уровне общего среднего образования;</w:t>
      </w:r>
    </w:p>
    <w:p w14:paraId="623C4139" w14:textId="05B02108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проведение широкомасштабных контрольно-диагностических измерений </w:t>
      </w:r>
      <w:r w:rsidR="003542EF">
        <w:rPr>
          <w:rFonts w:ascii="Times New Roman" w:hAnsi="Times New Roman" w:cs="Times New Roman"/>
          <w:sz w:val="30"/>
          <w:szCs w:val="30"/>
        </w:rPr>
        <w:t xml:space="preserve">образовательных достижений </w:t>
      </w:r>
      <w:r w:rsidRPr="00964828">
        <w:rPr>
          <w:rFonts w:ascii="Times New Roman" w:hAnsi="Times New Roman" w:cs="Times New Roman"/>
          <w:sz w:val="30"/>
          <w:szCs w:val="30"/>
        </w:rPr>
        <w:t>обучающихся при реализации образовательных программ основного</w:t>
      </w:r>
      <w:r w:rsidR="00FC36AC" w:rsidRPr="00964828">
        <w:rPr>
          <w:rFonts w:ascii="Times New Roman" w:hAnsi="Times New Roman" w:cs="Times New Roman"/>
          <w:sz w:val="30"/>
          <w:szCs w:val="30"/>
        </w:rPr>
        <w:t xml:space="preserve">, </w:t>
      </w:r>
      <w:r w:rsidRPr="00964828">
        <w:rPr>
          <w:rFonts w:ascii="Times New Roman" w:hAnsi="Times New Roman" w:cs="Times New Roman"/>
          <w:sz w:val="30"/>
          <w:szCs w:val="30"/>
        </w:rPr>
        <w:t xml:space="preserve">дополнительного </w:t>
      </w:r>
      <w:r w:rsidR="00FC36AC" w:rsidRPr="00964828">
        <w:rPr>
          <w:rFonts w:ascii="Times New Roman" w:hAnsi="Times New Roman" w:cs="Times New Roman"/>
          <w:sz w:val="30"/>
          <w:szCs w:val="30"/>
        </w:rPr>
        <w:t xml:space="preserve">и специального </w:t>
      </w:r>
      <w:r w:rsidRPr="00964828">
        <w:rPr>
          <w:rFonts w:ascii="Times New Roman" w:hAnsi="Times New Roman" w:cs="Times New Roman"/>
          <w:sz w:val="30"/>
          <w:szCs w:val="30"/>
        </w:rPr>
        <w:t>образования на республиканском и региональном уровнях;</w:t>
      </w:r>
    </w:p>
    <w:p w14:paraId="3C9F0778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внедрение цифровых платформ контрольно-диагностических измерений в сфере образования.</w:t>
      </w:r>
    </w:p>
    <w:p w14:paraId="757E6E15" w14:textId="77777777" w:rsidR="00F80EB4" w:rsidRDefault="00F80EB4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14:paraId="3BEE5651" w14:textId="623DBCBC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64828">
        <w:rPr>
          <w:rFonts w:ascii="Times New Roman" w:hAnsi="Times New Roman" w:cs="Times New Roman"/>
          <w:i/>
          <w:sz w:val="30"/>
          <w:szCs w:val="30"/>
        </w:rPr>
        <w:lastRenderedPageBreak/>
        <w:t>Направления развития до 2025 года:</w:t>
      </w:r>
    </w:p>
    <w:p w14:paraId="41724575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iCs/>
          <w:sz w:val="30"/>
          <w:szCs w:val="30"/>
        </w:rPr>
        <w:t xml:space="preserve">дошкольное образование </w:t>
      </w:r>
    </w:p>
    <w:p w14:paraId="57DF5FC9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7" w:name="_Hlk153268758"/>
      <w:r w:rsidRPr="00964828">
        <w:rPr>
          <w:rFonts w:ascii="Times New Roman" w:hAnsi="Times New Roman" w:cs="Times New Roman"/>
          <w:sz w:val="30"/>
          <w:szCs w:val="30"/>
        </w:rPr>
        <w:t>разработка инструментария и форм оценки качества дошкольного образования;</w:t>
      </w:r>
    </w:p>
    <w:bookmarkEnd w:id="7"/>
    <w:p w14:paraId="2F6A8A65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iCs/>
          <w:sz w:val="30"/>
          <w:szCs w:val="30"/>
        </w:rPr>
        <w:t>общее среднее образование</w:t>
      </w:r>
    </w:p>
    <w:p w14:paraId="254C1F82" w14:textId="5BBF5AF0" w:rsidR="000C4035" w:rsidRPr="00964828" w:rsidRDefault="00F80EB4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совершенствование</w:t>
      </w:r>
      <w:r w:rsidR="000C4035" w:rsidRPr="00964828">
        <w:rPr>
          <w:rFonts w:ascii="Times New Roman" w:hAnsi="Times New Roman" w:cs="Times New Roman"/>
          <w:sz w:val="30"/>
          <w:szCs w:val="30"/>
        </w:rPr>
        <w:t xml:space="preserve"> механизмов независимой итоговой аттестации обучающихся по результатам освоения образовательных программ общего среднего образования (</w:t>
      </w:r>
      <w:r w:rsidR="001D5B1D">
        <w:rPr>
          <w:rFonts w:ascii="Times New Roman" w:hAnsi="Times New Roman" w:cs="Times New Roman"/>
          <w:sz w:val="30"/>
          <w:szCs w:val="30"/>
        </w:rPr>
        <w:t>централизованного экзамена</w:t>
      </w:r>
      <w:r w:rsidR="000C4035" w:rsidRPr="00964828">
        <w:rPr>
          <w:rFonts w:ascii="Times New Roman" w:hAnsi="Times New Roman" w:cs="Times New Roman"/>
          <w:sz w:val="30"/>
          <w:szCs w:val="30"/>
        </w:rPr>
        <w:t>);</w:t>
      </w:r>
    </w:p>
    <w:p w14:paraId="74617765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проведение национального исследования качества образования на уровне общего среднего образования (исследование функциональной грамотности учащихся по четырем направлениям: математическая, читательская, естественнонаучная и финансовая);</w:t>
      </w:r>
    </w:p>
    <w:p w14:paraId="5A2E4E3C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iCs/>
          <w:sz w:val="30"/>
          <w:szCs w:val="30"/>
        </w:rPr>
        <w:t>специальное образование</w:t>
      </w:r>
    </w:p>
    <w:p w14:paraId="3D7C270B" w14:textId="2047E3D0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bookmarkStart w:id="8" w:name="_Hlk153268790"/>
      <w:r w:rsidRPr="00964828">
        <w:rPr>
          <w:rFonts w:ascii="Times New Roman" w:hAnsi="Times New Roman" w:cs="Times New Roman"/>
          <w:iCs/>
          <w:sz w:val="30"/>
          <w:szCs w:val="30"/>
        </w:rPr>
        <w:t>разработка</w:t>
      </w:r>
      <w:r w:rsidR="00FC36AC" w:rsidRPr="00964828">
        <w:rPr>
          <w:rFonts w:ascii="Times New Roman" w:hAnsi="Times New Roman" w:cs="Times New Roman"/>
          <w:iCs/>
          <w:sz w:val="30"/>
          <w:szCs w:val="30"/>
        </w:rPr>
        <w:t xml:space="preserve"> и</w:t>
      </w:r>
      <w:r w:rsidRPr="00964828">
        <w:rPr>
          <w:rFonts w:ascii="Times New Roman" w:hAnsi="Times New Roman" w:cs="Times New Roman"/>
          <w:iCs/>
          <w:sz w:val="30"/>
          <w:szCs w:val="30"/>
        </w:rPr>
        <w:t xml:space="preserve"> апробация диагностического инструментария по оценке функциональной грамотности обучающихся с особенностями психофизического развития в различных сферах жизнедеятельности в условиях инклюзивного образования;</w:t>
      </w:r>
    </w:p>
    <w:p w14:paraId="5EF2A344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iCs/>
          <w:sz w:val="30"/>
          <w:szCs w:val="30"/>
        </w:rPr>
        <w:t>профессионально-техническое, среднее специальное, высшее образование</w:t>
      </w:r>
    </w:p>
    <w:p w14:paraId="1D6E527A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расширение форм и практики проведения исследований, контрольных срезов и др. на уровнях профессионально-технического, среднего специального и высшего образования, в том числе с использованием информационно-коммуникационных технологий;</w:t>
      </w:r>
    </w:p>
    <w:p w14:paraId="2C5EE5F1" w14:textId="34494435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расширение практики проведения комплексных контрольных работ на уровнях профессионально-технического, среднего специального и высшего образования с использованием информационно-коммуникационных технологий, в том числе в удаленном формате (на уровне высшего образования);</w:t>
      </w:r>
    </w:p>
    <w:p w14:paraId="5651C79E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iCs/>
          <w:sz w:val="30"/>
          <w:szCs w:val="30"/>
        </w:rPr>
        <w:t xml:space="preserve">дополнительное образование взрослых </w:t>
      </w:r>
    </w:p>
    <w:p w14:paraId="62ED56A4" w14:textId="64D94B1F" w:rsidR="00FC36AC" w:rsidRPr="00964828" w:rsidRDefault="00046B86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разработка </w:t>
      </w:r>
      <w:r w:rsidR="00FC36AC" w:rsidRPr="00964828">
        <w:rPr>
          <w:rFonts w:ascii="Times New Roman" w:hAnsi="Times New Roman" w:cs="Times New Roman"/>
          <w:sz w:val="30"/>
          <w:szCs w:val="30"/>
        </w:rPr>
        <w:t xml:space="preserve">и апробация </w:t>
      </w:r>
      <w:r w:rsidR="00FC36AC" w:rsidRPr="00964828">
        <w:rPr>
          <w:rFonts w:ascii="Times New Roman" w:hAnsi="Times New Roman" w:cs="Times New Roman"/>
          <w:iCs/>
          <w:sz w:val="30"/>
          <w:szCs w:val="30"/>
        </w:rPr>
        <w:t>диагностического</w:t>
      </w:r>
      <w:r w:rsidR="00FC36AC" w:rsidRPr="00964828">
        <w:rPr>
          <w:rFonts w:ascii="Times New Roman" w:hAnsi="Times New Roman" w:cs="Times New Roman"/>
          <w:sz w:val="30"/>
          <w:szCs w:val="30"/>
        </w:rPr>
        <w:t xml:space="preserve"> </w:t>
      </w:r>
      <w:r w:rsidRPr="00964828">
        <w:rPr>
          <w:rFonts w:ascii="Times New Roman" w:hAnsi="Times New Roman" w:cs="Times New Roman"/>
          <w:sz w:val="30"/>
          <w:szCs w:val="30"/>
        </w:rPr>
        <w:t xml:space="preserve">инструментария и форм </w:t>
      </w:r>
      <w:r w:rsidR="00FC36AC" w:rsidRPr="00964828">
        <w:rPr>
          <w:rFonts w:ascii="Times New Roman" w:hAnsi="Times New Roman" w:cs="Times New Roman"/>
          <w:sz w:val="30"/>
          <w:szCs w:val="30"/>
        </w:rPr>
        <w:t xml:space="preserve">контрольных измерений для </w:t>
      </w:r>
      <w:r w:rsidR="003542EF">
        <w:rPr>
          <w:rFonts w:ascii="Times New Roman" w:hAnsi="Times New Roman" w:cs="Times New Roman"/>
          <w:sz w:val="30"/>
          <w:szCs w:val="30"/>
        </w:rPr>
        <w:t xml:space="preserve">оценки качества </w:t>
      </w:r>
      <w:r w:rsidR="00FC36AC" w:rsidRPr="00964828">
        <w:rPr>
          <w:rFonts w:ascii="Times New Roman" w:hAnsi="Times New Roman" w:cs="Times New Roman"/>
          <w:sz w:val="30"/>
          <w:szCs w:val="30"/>
        </w:rPr>
        <w:t>дополнительного образования взрослых.</w:t>
      </w:r>
    </w:p>
    <w:bookmarkEnd w:id="8"/>
    <w:p w14:paraId="04D28553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bCs/>
          <w:i/>
          <w:iCs/>
          <w:sz w:val="30"/>
          <w:szCs w:val="30"/>
        </w:rPr>
        <w:t>Перспективы развития до 2030 года:</w:t>
      </w:r>
    </w:p>
    <w:p w14:paraId="5BEF4D7A" w14:textId="77777777" w:rsidR="00AC3C75" w:rsidRPr="00964828" w:rsidRDefault="00AC3C7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апробация инструментария и форм оценки качества дошкольного образования;</w:t>
      </w:r>
    </w:p>
    <w:p w14:paraId="0D638F0A" w14:textId="3FC06F63" w:rsidR="00AC3C75" w:rsidRPr="00964828" w:rsidRDefault="00AC3C7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964828">
        <w:rPr>
          <w:rFonts w:ascii="Times New Roman" w:hAnsi="Times New Roman" w:cs="Times New Roman"/>
          <w:iCs/>
          <w:sz w:val="30"/>
          <w:szCs w:val="30"/>
        </w:rPr>
        <w:t>внедрение диагностического инструментария по оценке функциональной грамотности обучающихся с особенностями психофизического развития в различных сферах жизнедеятельности в условиях инклюзивного образования;</w:t>
      </w:r>
    </w:p>
    <w:p w14:paraId="499BDAE3" w14:textId="1FDE8767" w:rsidR="00046B86" w:rsidRPr="00964828" w:rsidRDefault="00046B86" w:rsidP="00964828">
      <w:pPr>
        <w:spacing w:after="0" w:line="240" w:lineRule="auto"/>
        <w:ind w:firstLine="709"/>
        <w:jc w:val="both"/>
        <w:rPr>
          <w:rStyle w:val="FontStyle13"/>
          <w:sz w:val="30"/>
          <w:szCs w:val="30"/>
        </w:rPr>
      </w:pPr>
      <w:r w:rsidRPr="00964828">
        <w:rPr>
          <w:rStyle w:val="FontStyle13"/>
          <w:sz w:val="30"/>
          <w:szCs w:val="30"/>
        </w:rPr>
        <w:t xml:space="preserve">унификация контрольно-диагностических материалов </w:t>
      </w:r>
      <w:r w:rsidRPr="00964828">
        <w:rPr>
          <w:rFonts w:ascii="Times New Roman" w:hAnsi="Times New Roman" w:cs="Times New Roman"/>
          <w:sz w:val="30"/>
          <w:szCs w:val="30"/>
        </w:rPr>
        <w:t>для проведения комплексных контрольных работ</w:t>
      </w:r>
      <w:r w:rsidR="00FC36AC" w:rsidRPr="00964828">
        <w:rPr>
          <w:rFonts w:ascii="Times New Roman" w:hAnsi="Times New Roman" w:cs="Times New Roman"/>
          <w:sz w:val="30"/>
          <w:szCs w:val="30"/>
        </w:rPr>
        <w:t xml:space="preserve"> (по группам специальностей, </w:t>
      </w:r>
      <w:r w:rsidR="00FC36AC" w:rsidRPr="00964828">
        <w:rPr>
          <w:rFonts w:ascii="Times New Roman" w:hAnsi="Times New Roman" w:cs="Times New Roman"/>
          <w:sz w:val="30"/>
          <w:szCs w:val="30"/>
        </w:rPr>
        <w:lastRenderedPageBreak/>
        <w:t>специальностям)</w:t>
      </w:r>
      <w:r w:rsidRPr="00964828">
        <w:rPr>
          <w:rStyle w:val="FontStyle13"/>
          <w:sz w:val="30"/>
          <w:szCs w:val="30"/>
        </w:rPr>
        <w:t xml:space="preserve"> в рамках установления соответствия н</w:t>
      </w:r>
      <w:r w:rsidRPr="00964828">
        <w:rPr>
          <w:rFonts w:ascii="Times New Roman" w:hAnsi="Times New Roman" w:cs="Times New Roman"/>
          <w:sz w:val="30"/>
          <w:szCs w:val="30"/>
        </w:rPr>
        <w:t>а уровне высшего образования;</w:t>
      </w:r>
    </w:p>
    <w:p w14:paraId="1EC3385C" w14:textId="0C6FA9C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внедрение </w:t>
      </w:r>
      <w:r w:rsidR="00FC36AC" w:rsidRPr="00964828">
        <w:rPr>
          <w:rFonts w:ascii="Times New Roman" w:hAnsi="Times New Roman" w:cs="Times New Roman"/>
          <w:iCs/>
          <w:sz w:val="30"/>
          <w:szCs w:val="30"/>
        </w:rPr>
        <w:t>диагностического</w:t>
      </w:r>
      <w:r w:rsidR="00FC36AC" w:rsidRPr="00964828">
        <w:rPr>
          <w:rFonts w:ascii="Times New Roman" w:hAnsi="Times New Roman" w:cs="Times New Roman"/>
          <w:sz w:val="30"/>
          <w:szCs w:val="30"/>
        </w:rPr>
        <w:t xml:space="preserve"> инструментария и форм контрольных измерений для </w:t>
      </w:r>
      <w:r w:rsidR="003542EF">
        <w:rPr>
          <w:rFonts w:ascii="Times New Roman" w:hAnsi="Times New Roman" w:cs="Times New Roman"/>
          <w:sz w:val="30"/>
          <w:szCs w:val="30"/>
        </w:rPr>
        <w:t xml:space="preserve">оценки качества </w:t>
      </w:r>
      <w:r w:rsidR="00FC36AC" w:rsidRPr="00964828">
        <w:rPr>
          <w:rFonts w:ascii="Times New Roman" w:hAnsi="Times New Roman" w:cs="Times New Roman"/>
          <w:sz w:val="30"/>
          <w:szCs w:val="30"/>
        </w:rPr>
        <w:t>дополнительного образования взрослых</w:t>
      </w:r>
      <w:r w:rsidR="00AC3C75" w:rsidRPr="00964828">
        <w:rPr>
          <w:rFonts w:ascii="Times New Roman" w:hAnsi="Times New Roman" w:cs="Times New Roman"/>
          <w:sz w:val="30"/>
          <w:szCs w:val="30"/>
        </w:rPr>
        <w:t>.</w:t>
      </w:r>
    </w:p>
    <w:p w14:paraId="4255F425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964828">
        <w:rPr>
          <w:rFonts w:ascii="Times New Roman" w:hAnsi="Times New Roman" w:cs="Times New Roman"/>
          <w:b/>
          <w:spacing w:val="-4"/>
          <w:sz w:val="30"/>
          <w:szCs w:val="30"/>
        </w:rPr>
        <w:t xml:space="preserve">5. Статистическое наблюдение за образовательной деятельностью </w:t>
      </w:r>
    </w:p>
    <w:p w14:paraId="3DDBBF9C" w14:textId="178DA60A" w:rsidR="00E71AAA" w:rsidRPr="00964828" w:rsidRDefault="000C4035" w:rsidP="0096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4828">
        <w:rPr>
          <w:rFonts w:ascii="Times New Roman" w:hAnsi="Times New Roman" w:cs="Times New Roman"/>
          <w:iCs/>
          <w:sz w:val="30"/>
          <w:szCs w:val="30"/>
        </w:rPr>
        <w:t>Основн</w:t>
      </w:r>
      <w:r w:rsidR="00E71AAA" w:rsidRPr="00964828">
        <w:rPr>
          <w:rFonts w:ascii="Times New Roman" w:hAnsi="Times New Roman" w:cs="Times New Roman"/>
          <w:iCs/>
          <w:sz w:val="30"/>
          <w:szCs w:val="30"/>
        </w:rPr>
        <w:t>ой</w:t>
      </w:r>
      <w:r w:rsidRPr="00964828">
        <w:rPr>
          <w:rFonts w:ascii="Times New Roman" w:hAnsi="Times New Roman" w:cs="Times New Roman"/>
          <w:iCs/>
          <w:sz w:val="30"/>
          <w:szCs w:val="30"/>
        </w:rPr>
        <w:t xml:space="preserve"> задач</w:t>
      </w:r>
      <w:r w:rsidR="00E71AAA" w:rsidRPr="00964828">
        <w:rPr>
          <w:rFonts w:ascii="Times New Roman" w:hAnsi="Times New Roman" w:cs="Times New Roman"/>
          <w:iCs/>
          <w:sz w:val="30"/>
          <w:szCs w:val="30"/>
        </w:rPr>
        <w:t>ей</w:t>
      </w:r>
      <w:r w:rsidRPr="00964828">
        <w:rPr>
          <w:rFonts w:ascii="Times New Roman" w:hAnsi="Times New Roman" w:cs="Times New Roman"/>
          <w:iCs/>
          <w:sz w:val="30"/>
          <w:szCs w:val="30"/>
        </w:rPr>
        <w:t xml:space="preserve"> Программы в рамках данного элемента явля</w:t>
      </w:r>
      <w:r w:rsidR="00E71AAA" w:rsidRPr="00964828">
        <w:rPr>
          <w:rFonts w:ascii="Times New Roman" w:hAnsi="Times New Roman" w:cs="Times New Roman"/>
          <w:iCs/>
          <w:sz w:val="30"/>
          <w:szCs w:val="30"/>
        </w:rPr>
        <w:t xml:space="preserve">ется </w:t>
      </w:r>
      <w:r w:rsidR="00046B86" w:rsidRPr="00964828">
        <w:rPr>
          <w:rFonts w:ascii="Times New Roman" w:hAnsi="Times New Roman" w:cs="Times New Roman"/>
          <w:iCs/>
          <w:sz w:val="30"/>
          <w:szCs w:val="30"/>
        </w:rPr>
        <w:t>цифровизация</w:t>
      </w:r>
      <w:r w:rsidR="00E71AAA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системы управления образованием, </w:t>
      </w:r>
      <w:r w:rsidR="00046B86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предусматривающая</w:t>
      </w:r>
      <w:r w:rsidR="00E71AAA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7E5089B3" w14:textId="09C650D8" w:rsidR="007514E7" w:rsidRPr="00964828" w:rsidRDefault="007514E7" w:rsidP="009648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9" w:name="OLE_LINK35"/>
      <w:bookmarkStart w:id="10" w:name="OLE_LINK36"/>
      <w:r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автоматизированный сбор и верификацию данных, поступающих от учреждений общего среднего образования, посредством взаимодействия с действующими системами и загрузку данных из внешних источников;</w:t>
      </w:r>
    </w:p>
    <w:p w14:paraId="72BF93E2" w14:textId="759A79A1" w:rsidR="007514E7" w:rsidRPr="00964828" w:rsidRDefault="007514E7" w:rsidP="009648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агрегаци</w:t>
      </w:r>
      <w:r w:rsidR="00E71AAA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анализ статистических показателей</w:t>
      </w:r>
      <w:r w:rsidR="00046B86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46B86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автоматизированное формирование отчетов (справочно-аналитические материалы, оперативные сводки и др.) </w:t>
      </w:r>
      <w:r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с возможностью формирования разрезов по уровням образования, типам и видам учреждений образования, по территории (район, область, республика), типу населенного пункта, формам собственности, подчиненности и др.;</w:t>
      </w:r>
    </w:p>
    <w:p w14:paraId="03014290" w14:textId="77777777" w:rsidR="007514E7" w:rsidRPr="00964828" w:rsidRDefault="007514E7" w:rsidP="009648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визуализацию выходной информации в виде табличных и </w:t>
      </w:r>
      <w:r w:rsidRPr="0096482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графических </w:t>
      </w:r>
      <w:r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 с возможностью сегрегации данных по различным признакам;</w:t>
      </w:r>
    </w:p>
    <w:p w14:paraId="13336754" w14:textId="77777777" w:rsidR="007514E7" w:rsidRPr="00964828" w:rsidRDefault="007514E7" w:rsidP="009648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прогнозирование показателей развития системы образования на основе методов выявления тенденций, экономико-математических и эконометрических методов и др.</w:t>
      </w:r>
      <w:bookmarkEnd w:id="9"/>
      <w:bookmarkEnd w:id="10"/>
    </w:p>
    <w:p w14:paraId="349EC5B4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sz w:val="30"/>
          <w:szCs w:val="30"/>
        </w:rPr>
        <w:t>Направления развития до 2025 года:</w:t>
      </w:r>
    </w:p>
    <w:p w14:paraId="69F6870F" w14:textId="39BBB3EF" w:rsidR="00E71AAA" w:rsidRPr="00964828" w:rsidRDefault="00046B86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1" w:name="_Hlk153268884"/>
      <w:r w:rsidRPr="00964828">
        <w:rPr>
          <w:rFonts w:ascii="Times New Roman" w:hAnsi="Times New Roman" w:cs="Times New Roman"/>
          <w:iCs/>
          <w:sz w:val="30"/>
          <w:szCs w:val="30"/>
        </w:rPr>
        <w:t xml:space="preserve">разработка (ведется с 2021 года) и апробация </w:t>
      </w:r>
      <w:r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информационной системы управления образованием </w:t>
      </w:r>
      <w:r w:rsidRPr="00964828">
        <w:rPr>
          <w:rFonts w:ascii="Times New Roman" w:hAnsi="Times New Roman" w:cs="Times New Roman"/>
          <w:sz w:val="30"/>
          <w:szCs w:val="30"/>
        </w:rPr>
        <w:t>с учетом составляющих элементов системы обеспечения качества образования;</w:t>
      </w:r>
    </w:p>
    <w:bookmarkEnd w:id="11"/>
    <w:p w14:paraId="4A135385" w14:textId="2346D6BF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964828">
        <w:rPr>
          <w:rFonts w:ascii="Times New Roman" w:hAnsi="Times New Roman" w:cs="Times New Roman"/>
          <w:spacing w:val="-4"/>
          <w:sz w:val="30"/>
          <w:szCs w:val="30"/>
        </w:rPr>
        <w:t>разработка электронных форм отчетности для педагогических работников при сохранении содержания и общего объема отчетности, исключение дублирующих отчетных форм и их упрощение на уровнях дошкольного и общего среднего образования;</w:t>
      </w:r>
    </w:p>
    <w:p w14:paraId="6277F9F1" w14:textId="065EEFE6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разработка </w:t>
      </w:r>
      <w:r w:rsidR="007E3F12"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и апробация 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электронных форм отчетности для педагогических </w:t>
      </w:r>
      <w:r w:rsidRPr="00964828">
        <w:rPr>
          <w:rFonts w:ascii="Times New Roman" w:hAnsi="Times New Roman" w:cs="Times New Roman"/>
          <w:spacing w:val="-8"/>
          <w:sz w:val="30"/>
          <w:szCs w:val="30"/>
        </w:rPr>
        <w:t xml:space="preserve">работников на уровнях профессионально-технического, среднего специального </w:t>
      </w:r>
      <w:r w:rsidRPr="00964828">
        <w:rPr>
          <w:rFonts w:ascii="Times New Roman" w:hAnsi="Times New Roman" w:cs="Times New Roman"/>
          <w:sz w:val="30"/>
          <w:szCs w:val="30"/>
        </w:rPr>
        <w:t>и высшего образования, дополнительного образования взрослых;</w:t>
      </w:r>
    </w:p>
    <w:p w14:paraId="2FBC9095" w14:textId="2A302EB6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64828">
        <w:rPr>
          <w:rFonts w:ascii="Times New Roman" w:hAnsi="Times New Roman" w:cs="Times New Roman"/>
          <w:spacing w:val="-6"/>
          <w:sz w:val="30"/>
          <w:szCs w:val="30"/>
        </w:rPr>
        <w:t xml:space="preserve">стандартизация форматов собираемой информации и </w:t>
      </w:r>
      <w:r w:rsidR="00FD1060" w:rsidRPr="00964828">
        <w:rPr>
          <w:rFonts w:ascii="Times New Roman" w:hAnsi="Times New Roman" w:cs="Times New Roman"/>
          <w:spacing w:val="-6"/>
          <w:sz w:val="30"/>
          <w:szCs w:val="30"/>
        </w:rPr>
        <w:t>совершенствование</w:t>
      </w:r>
      <w:r w:rsidRPr="00964828">
        <w:rPr>
          <w:rFonts w:ascii="Times New Roman" w:hAnsi="Times New Roman" w:cs="Times New Roman"/>
          <w:spacing w:val="-6"/>
          <w:sz w:val="30"/>
          <w:szCs w:val="30"/>
        </w:rPr>
        <w:t xml:space="preserve"> технологий ее использования в качестве информационной основы принятия управленческих решений в сфере образования</w:t>
      </w:r>
      <w:r w:rsidR="00046B86" w:rsidRPr="00964828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4E414494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bCs/>
          <w:i/>
          <w:iCs/>
          <w:sz w:val="30"/>
          <w:szCs w:val="30"/>
        </w:rPr>
        <w:t>Перспективы развития до 2030 года:</w:t>
      </w:r>
    </w:p>
    <w:p w14:paraId="4B9E5467" w14:textId="7FEF0C68" w:rsidR="00046B86" w:rsidRPr="00964828" w:rsidRDefault="00046B86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внедрение </w:t>
      </w:r>
      <w:r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информационной системы управления образованием;</w:t>
      </w:r>
    </w:p>
    <w:p w14:paraId="38F0CB7D" w14:textId="3274F316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964828">
        <w:rPr>
          <w:rFonts w:ascii="Times New Roman" w:hAnsi="Times New Roman" w:cs="Times New Roman"/>
          <w:spacing w:val="-4"/>
          <w:sz w:val="30"/>
          <w:szCs w:val="30"/>
        </w:rPr>
        <w:t xml:space="preserve">апробация и внедрение электронных форм отчетности для педагогических работников при сохранении содержания и общего объема 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lastRenderedPageBreak/>
        <w:t>отчетности, исключение повторяющихся сведений в различных отчетах на уровне дошкольного и общего среднего образования;</w:t>
      </w:r>
    </w:p>
    <w:p w14:paraId="3E6B2F78" w14:textId="0325F57E" w:rsidR="000C4035" w:rsidRPr="001D5B1D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B1D">
        <w:rPr>
          <w:rFonts w:ascii="Times New Roman" w:hAnsi="Times New Roman" w:cs="Times New Roman"/>
          <w:spacing w:val="-8"/>
          <w:sz w:val="30"/>
          <w:szCs w:val="30"/>
        </w:rPr>
        <w:t xml:space="preserve">внедрение электронных форм отчетности для педагогических работников на уровнях профессионально-технического, среднего специального и высшего </w:t>
      </w:r>
      <w:r w:rsidRPr="001D5B1D">
        <w:rPr>
          <w:rFonts w:ascii="Times New Roman" w:hAnsi="Times New Roman" w:cs="Times New Roman"/>
          <w:sz w:val="30"/>
          <w:szCs w:val="30"/>
        </w:rPr>
        <w:t>образования, дополнительного образования взрослых</w:t>
      </w:r>
      <w:r w:rsidR="00046B86" w:rsidRPr="001D5B1D">
        <w:rPr>
          <w:rFonts w:ascii="Times New Roman" w:hAnsi="Times New Roman" w:cs="Times New Roman"/>
          <w:sz w:val="30"/>
          <w:szCs w:val="30"/>
        </w:rPr>
        <w:t>.</w:t>
      </w:r>
    </w:p>
    <w:p w14:paraId="3108DFAB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4828">
        <w:rPr>
          <w:rFonts w:ascii="Times New Roman" w:hAnsi="Times New Roman" w:cs="Times New Roman"/>
          <w:b/>
          <w:spacing w:val="-6"/>
          <w:sz w:val="30"/>
          <w:szCs w:val="30"/>
        </w:rPr>
        <w:t>6. Контроль за обеспечением качества образования</w:t>
      </w:r>
    </w:p>
    <w:p w14:paraId="3C796B21" w14:textId="00E91B5E" w:rsidR="000C4035" w:rsidRPr="00964828" w:rsidRDefault="000C4035" w:rsidP="00964828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D5B1D">
        <w:rPr>
          <w:rFonts w:ascii="Times New Roman" w:hAnsi="Times New Roman" w:cs="Times New Roman"/>
          <w:iCs/>
          <w:spacing w:val="-4"/>
          <w:sz w:val="30"/>
          <w:szCs w:val="30"/>
        </w:rPr>
        <w:t>Основн</w:t>
      </w:r>
      <w:r w:rsidR="00C8376A" w:rsidRPr="001D5B1D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ыми </w:t>
      </w:r>
      <w:r w:rsidRPr="001D5B1D">
        <w:rPr>
          <w:rFonts w:ascii="Times New Roman" w:hAnsi="Times New Roman" w:cs="Times New Roman"/>
          <w:iCs/>
          <w:spacing w:val="-4"/>
          <w:sz w:val="30"/>
          <w:szCs w:val="30"/>
        </w:rPr>
        <w:t>задач</w:t>
      </w:r>
      <w:r w:rsidR="00C8376A" w:rsidRPr="001D5B1D">
        <w:rPr>
          <w:rFonts w:ascii="Times New Roman" w:hAnsi="Times New Roman" w:cs="Times New Roman"/>
          <w:iCs/>
          <w:spacing w:val="-4"/>
          <w:sz w:val="30"/>
          <w:szCs w:val="30"/>
        </w:rPr>
        <w:t>ами</w:t>
      </w:r>
      <w:r w:rsidRPr="001D5B1D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Программы в рамках данного элемента явля</w:t>
      </w:r>
      <w:r w:rsidR="00C8376A" w:rsidRPr="001D5B1D">
        <w:rPr>
          <w:rFonts w:ascii="Times New Roman" w:hAnsi="Times New Roman" w:cs="Times New Roman"/>
          <w:iCs/>
          <w:spacing w:val="-4"/>
          <w:sz w:val="30"/>
          <w:szCs w:val="30"/>
        </w:rPr>
        <w:t>ю</w:t>
      </w:r>
      <w:r w:rsidRPr="001D5B1D">
        <w:rPr>
          <w:rFonts w:ascii="Times New Roman" w:hAnsi="Times New Roman" w:cs="Times New Roman"/>
          <w:iCs/>
          <w:spacing w:val="-4"/>
          <w:sz w:val="30"/>
          <w:szCs w:val="30"/>
        </w:rPr>
        <w:t>тся</w:t>
      </w:r>
      <w:r w:rsidRPr="00964828">
        <w:rPr>
          <w:rFonts w:ascii="Times New Roman" w:hAnsi="Times New Roman" w:cs="Times New Roman"/>
          <w:iCs/>
          <w:sz w:val="30"/>
          <w:szCs w:val="30"/>
        </w:rPr>
        <w:t>:</w:t>
      </w:r>
    </w:p>
    <w:p w14:paraId="190F99D2" w14:textId="4811FFD1" w:rsidR="000C4035" w:rsidRPr="00964828" w:rsidRDefault="000C4035" w:rsidP="00964828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iCs/>
          <w:sz w:val="30"/>
          <w:szCs w:val="30"/>
        </w:rPr>
        <w:t xml:space="preserve">обеспечение </w:t>
      </w:r>
      <w:r w:rsidRPr="00964828">
        <w:rPr>
          <w:rFonts w:ascii="Times New Roman" w:hAnsi="Times New Roman" w:cs="Times New Roman"/>
          <w:spacing w:val="-6"/>
          <w:sz w:val="30"/>
          <w:szCs w:val="30"/>
        </w:rPr>
        <w:t>взаимосвязи всех элементов системы внешнего обеспечения качества образования с контролем за обеспечением качества образования – их результаты могут выступать основанием для осуществления контрольной деятельности с принятием соответствующих мер реагирования</w:t>
      </w:r>
      <w:r w:rsidRPr="00964828">
        <w:rPr>
          <w:rFonts w:ascii="Times New Roman" w:hAnsi="Times New Roman" w:cs="Times New Roman"/>
          <w:sz w:val="30"/>
          <w:szCs w:val="30"/>
        </w:rPr>
        <w:t>;</w:t>
      </w:r>
    </w:p>
    <w:p w14:paraId="068CD60C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eastAsia="Calibri" w:hAnsi="Times New Roman" w:cs="Times New Roman"/>
          <w:sz w:val="30"/>
          <w:szCs w:val="30"/>
        </w:rPr>
        <w:t xml:space="preserve">внедрение </w:t>
      </w:r>
      <w:r w:rsidRPr="00964828">
        <w:rPr>
          <w:rFonts w:ascii="Times New Roman" w:hAnsi="Times New Roman" w:cs="Times New Roman"/>
          <w:sz w:val="30"/>
          <w:szCs w:val="30"/>
        </w:rPr>
        <w:t>системы удаленного мониторинга (контроля) с использованием информационно-коммуникационных технологий за обеспечением качества образования учреждениями образования;</w:t>
      </w:r>
    </w:p>
    <w:p w14:paraId="63FC4C25" w14:textId="2AEA1005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внедрение системы удаленного контроля за обеспечением качества образования, внедрение подходов, механизмов и методов, обеспечивающих превентивность контрольной работы на базе информационно-аналитических платформ.</w:t>
      </w:r>
    </w:p>
    <w:p w14:paraId="610213B6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64828">
        <w:rPr>
          <w:rFonts w:ascii="Times New Roman" w:hAnsi="Times New Roman" w:cs="Times New Roman"/>
          <w:i/>
          <w:sz w:val="30"/>
          <w:szCs w:val="30"/>
        </w:rPr>
        <w:t>Направления развития до 2025 года:</w:t>
      </w:r>
    </w:p>
    <w:p w14:paraId="27BB1904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координация и организационно-методическое обеспечение деятельности местных исполнительных и распорядительных органов в сфере контроля за обеспечением качества образования;</w:t>
      </w:r>
    </w:p>
    <w:p w14:paraId="4FBB7782" w14:textId="44463E3C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совершенствование ведомственного правового регулирования контроля за обеспечением качества образования</w:t>
      </w:r>
      <w:r w:rsidR="00597E06" w:rsidRPr="00964828">
        <w:rPr>
          <w:rFonts w:ascii="Times New Roman" w:hAnsi="Times New Roman" w:cs="Times New Roman"/>
          <w:sz w:val="30"/>
          <w:szCs w:val="30"/>
        </w:rPr>
        <w:t>;</w:t>
      </w:r>
    </w:p>
    <w:p w14:paraId="55CE5E16" w14:textId="7E5AD0EA" w:rsidR="00597E06" w:rsidRPr="00964828" w:rsidRDefault="00597E06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2" w:name="_Hlk153268911"/>
      <w:r w:rsidRPr="00964828">
        <w:rPr>
          <w:rFonts w:ascii="Times New Roman" w:hAnsi="Times New Roman" w:cs="Times New Roman"/>
          <w:sz w:val="30"/>
          <w:szCs w:val="30"/>
        </w:rPr>
        <w:t>проведение мониторинга за обеспечением качества образования с использованием информационно-коммуникационных технологий.</w:t>
      </w:r>
    </w:p>
    <w:bookmarkEnd w:id="12"/>
    <w:p w14:paraId="65E493E3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bCs/>
          <w:i/>
          <w:iCs/>
          <w:sz w:val="30"/>
          <w:szCs w:val="30"/>
        </w:rPr>
        <w:t>Перспективы развития до 2030 года:</w:t>
      </w:r>
    </w:p>
    <w:p w14:paraId="0D0A4741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формирование системы удаленного контроля за обеспечением качества образования;</w:t>
      </w:r>
    </w:p>
    <w:p w14:paraId="5E5C4FA5" w14:textId="0A925596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внедрение новых подходов, механизмов и методов, обеспечивающих превентивность контрольной работы</w:t>
      </w:r>
      <w:r w:rsidR="005A33AA">
        <w:rPr>
          <w:rFonts w:ascii="Times New Roman" w:hAnsi="Times New Roman" w:cs="Times New Roman"/>
          <w:sz w:val="30"/>
          <w:szCs w:val="30"/>
        </w:rPr>
        <w:t xml:space="preserve"> </w:t>
      </w:r>
      <w:r w:rsidRPr="00964828">
        <w:rPr>
          <w:rFonts w:ascii="Times New Roman" w:hAnsi="Times New Roman" w:cs="Times New Roman"/>
          <w:sz w:val="30"/>
          <w:szCs w:val="30"/>
        </w:rPr>
        <w:t>на базе информационно-аналитических платформ;</w:t>
      </w:r>
    </w:p>
    <w:p w14:paraId="16684E47" w14:textId="1ECA7D7D" w:rsidR="000C4035" w:rsidRPr="001D5B1D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B1D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разработка и апробация механизмов и методов, позволяющих проводить </w:t>
      </w:r>
      <w:r w:rsidRPr="001D5B1D">
        <w:rPr>
          <w:rFonts w:ascii="Times New Roman" w:hAnsi="Times New Roman" w:cs="Times New Roman"/>
          <w:iCs/>
          <w:sz w:val="30"/>
          <w:szCs w:val="30"/>
        </w:rPr>
        <w:t>контрольные мероприятия по отдельным направлениям образовательной</w:t>
      </w:r>
      <w:r w:rsidRPr="001D5B1D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деятельности на базе информационно-аналитических платформ без реального </w:t>
      </w:r>
      <w:r w:rsidRPr="001D5B1D">
        <w:rPr>
          <w:rFonts w:ascii="Times New Roman" w:hAnsi="Times New Roman" w:cs="Times New Roman"/>
          <w:iCs/>
          <w:sz w:val="30"/>
          <w:szCs w:val="30"/>
        </w:rPr>
        <w:t>выхода в учреждения образования, иные организации</w:t>
      </w:r>
      <w:r w:rsidRPr="001D5B1D">
        <w:rPr>
          <w:rFonts w:ascii="Times New Roman" w:hAnsi="Times New Roman" w:cs="Times New Roman"/>
          <w:sz w:val="30"/>
          <w:szCs w:val="30"/>
        </w:rPr>
        <w:t>.</w:t>
      </w:r>
    </w:p>
    <w:p w14:paraId="3A8FAB65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4828">
        <w:rPr>
          <w:rFonts w:ascii="Times New Roman" w:hAnsi="Times New Roman" w:cs="Times New Roman"/>
          <w:b/>
          <w:sz w:val="30"/>
          <w:szCs w:val="30"/>
        </w:rPr>
        <w:t>7. Комплексный анализ полученной информации</w:t>
      </w:r>
      <w:r w:rsidRPr="00964828">
        <w:rPr>
          <w:rFonts w:ascii="Times New Roman" w:hAnsi="Times New Roman" w:cs="Times New Roman"/>
          <w:sz w:val="30"/>
          <w:szCs w:val="30"/>
        </w:rPr>
        <w:t xml:space="preserve"> как отдельный элемент внешнего обеспечения качества образования</w:t>
      </w:r>
    </w:p>
    <w:p w14:paraId="34AF24F9" w14:textId="582D0A9C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964828">
        <w:rPr>
          <w:rFonts w:ascii="Times New Roman" w:hAnsi="Times New Roman" w:cs="Times New Roman"/>
          <w:iCs/>
          <w:sz w:val="30"/>
          <w:szCs w:val="30"/>
        </w:rPr>
        <w:t xml:space="preserve">Основной задачей в рамках данного элемента является </w:t>
      </w:r>
      <w:r w:rsidRPr="00964828">
        <w:rPr>
          <w:rFonts w:ascii="Times New Roman" w:hAnsi="Times New Roman" w:cs="Times New Roman"/>
          <w:sz w:val="30"/>
          <w:szCs w:val="30"/>
        </w:rPr>
        <w:t xml:space="preserve">информационно-аналитическое </w:t>
      </w:r>
      <w:r w:rsidR="009076A5" w:rsidRPr="00964828">
        <w:rPr>
          <w:rFonts w:ascii="Times New Roman" w:hAnsi="Times New Roman" w:cs="Times New Roman"/>
          <w:sz w:val="30"/>
          <w:szCs w:val="30"/>
        </w:rPr>
        <w:t xml:space="preserve">сопровождение </w:t>
      </w:r>
      <w:r w:rsidRPr="00964828">
        <w:rPr>
          <w:rFonts w:ascii="Times New Roman" w:hAnsi="Times New Roman" w:cs="Times New Roman"/>
          <w:sz w:val="30"/>
          <w:szCs w:val="30"/>
        </w:rPr>
        <w:t xml:space="preserve">деятельности </w:t>
      </w:r>
      <w:r w:rsidRPr="00964828">
        <w:rPr>
          <w:rFonts w:ascii="Times New Roman" w:hAnsi="Times New Roman" w:cs="Times New Roman"/>
          <w:sz w:val="30"/>
          <w:szCs w:val="30"/>
        </w:rPr>
        <w:lastRenderedPageBreak/>
        <w:t xml:space="preserve">Министерства образования </w:t>
      </w:r>
      <w:r w:rsidR="009076A5" w:rsidRPr="00964828">
        <w:rPr>
          <w:rFonts w:ascii="Times New Roman" w:hAnsi="Times New Roman" w:cs="Times New Roman"/>
          <w:sz w:val="30"/>
          <w:szCs w:val="30"/>
        </w:rPr>
        <w:t xml:space="preserve">в части функционирования </w:t>
      </w:r>
      <w:r w:rsidR="00DF761F" w:rsidRPr="00964828">
        <w:rPr>
          <w:rFonts w:ascii="Times New Roman" w:hAnsi="Times New Roman" w:cs="Times New Roman"/>
          <w:sz w:val="30"/>
          <w:szCs w:val="30"/>
        </w:rPr>
        <w:t xml:space="preserve">национальной системы </w:t>
      </w:r>
      <w:r w:rsidR="009076A5" w:rsidRPr="00964828">
        <w:rPr>
          <w:rFonts w:ascii="Times New Roman" w:hAnsi="Times New Roman" w:cs="Times New Roman"/>
          <w:sz w:val="30"/>
          <w:szCs w:val="30"/>
        </w:rPr>
        <w:t>обеспечения</w:t>
      </w:r>
      <w:r w:rsidRPr="00964828">
        <w:rPr>
          <w:rFonts w:ascii="Times New Roman" w:hAnsi="Times New Roman" w:cs="Times New Roman"/>
          <w:sz w:val="30"/>
          <w:szCs w:val="30"/>
        </w:rPr>
        <w:t xml:space="preserve"> качества образования</w:t>
      </w:r>
      <w:r w:rsidR="009076A5" w:rsidRPr="00964828">
        <w:rPr>
          <w:rFonts w:ascii="Times New Roman" w:hAnsi="Times New Roman" w:cs="Times New Roman"/>
          <w:iCs/>
          <w:sz w:val="30"/>
          <w:szCs w:val="30"/>
        </w:rPr>
        <w:t>.</w:t>
      </w:r>
    </w:p>
    <w:p w14:paraId="3E2A31C9" w14:textId="19DFED8E" w:rsidR="000C4035" w:rsidRPr="00964828" w:rsidRDefault="009076A5" w:rsidP="00964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iCs/>
          <w:sz w:val="30"/>
          <w:szCs w:val="30"/>
        </w:rPr>
        <w:t>В</w:t>
      </w:r>
      <w:r w:rsidR="000C4035" w:rsidRPr="00964828">
        <w:rPr>
          <w:rFonts w:ascii="Times New Roman" w:hAnsi="Times New Roman" w:cs="Times New Roman"/>
          <w:iCs/>
          <w:sz w:val="30"/>
          <w:szCs w:val="30"/>
        </w:rPr>
        <w:t xml:space="preserve"> своей деятельности </w:t>
      </w:r>
      <w:r w:rsidR="0072114C" w:rsidRPr="00964828">
        <w:rPr>
          <w:rFonts w:ascii="Times New Roman" w:eastAsia="Calibri" w:hAnsi="Times New Roman" w:cs="Times New Roman"/>
          <w:sz w:val="30"/>
          <w:szCs w:val="30"/>
        </w:rPr>
        <w:t>Министерств</w:t>
      </w:r>
      <w:r w:rsidR="0013071D">
        <w:rPr>
          <w:rFonts w:ascii="Times New Roman" w:eastAsia="Calibri" w:hAnsi="Times New Roman" w:cs="Times New Roman"/>
          <w:sz w:val="30"/>
          <w:szCs w:val="30"/>
        </w:rPr>
        <w:t>о</w:t>
      </w:r>
      <w:r w:rsidR="0072114C" w:rsidRPr="00964828">
        <w:rPr>
          <w:rFonts w:ascii="Times New Roman" w:eastAsia="Calibri" w:hAnsi="Times New Roman" w:cs="Times New Roman"/>
          <w:sz w:val="30"/>
          <w:szCs w:val="30"/>
        </w:rPr>
        <w:t xml:space="preserve"> образования</w:t>
      </w:r>
      <w:r w:rsidR="0013071D">
        <w:rPr>
          <w:rFonts w:ascii="Times New Roman" w:eastAsia="Calibri" w:hAnsi="Times New Roman" w:cs="Times New Roman"/>
          <w:sz w:val="30"/>
          <w:szCs w:val="30"/>
        </w:rPr>
        <w:t xml:space="preserve"> будет взаимодействовать с</w:t>
      </w:r>
      <w:r w:rsidR="0072114C" w:rsidRPr="0096482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C4035" w:rsidRPr="00964828">
        <w:rPr>
          <w:rFonts w:ascii="Times New Roman" w:eastAsia="Calibri" w:hAnsi="Times New Roman" w:cs="Times New Roman"/>
          <w:sz w:val="30"/>
          <w:szCs w:val="30"/>
        </w:rPr>
        <w:t xml:space="preserve">местными распорядительными и исполнительными органами, </w:t>
      </w:r>
      <w:r w:rsidRPr="00964828">
        <w:rPr>
          <w:rFonts w:ascii="Times New Roman" w:eastAsia="Calibri" w:hAnsi="Times New Roman" w:cs="Times New Roman"/>
          <w:sz w:val="30"/>
          <w:szCs w:val="30"/>
        </w:rPr>
        <w:t xml:space="preserve">Главным информационно-аналитическим центром, </w:t>
      </w:r>
      <w:r w:rsidR="000C4035" w:rsidRPr="00964828">
        <w:rPr>
          <w:rFonts w:ascii="Times New Roman" w:eastAsia="Calibri" w:hAnsi="Times New Roman" w:cs="Times New Roman"/>
          <w:sz w:val="30"/>
          <w:szCs w:val="30"/>
        </w:rPr>
        <w:t xml:space="preserve">Национальным институтом образования, Академией последипломного образования, Республиканским институтом контроля знаний, Республиканским институтом профессионального образования, Республиканским институтом высшей школы через специально созданные (действующие) в этих учреждениях </w:t>
      </w:r>
      <w:r w:rsidRPr="00964828">
        <w:rPr>
          <w:rFonts w:ascii="Times New Roman" w:eastAsia="Calibri" w:hAnsi="Times New Roman" w:cs="Times New Roman"/>
          <w:sz w:val="30"/>
          <w:szCs w:val="30"/>
        </w:rPr>
        <w:t>структурные подразделения по</w:t>
      </w:r>
      <w:r w:rsidR="000C4035" w:rsidRPr="00964828">
        <w:rPr>
          <w:rFonts w:ascii="Times New Roman" w:eastAsia="Calibri" w:hAnsi="Times New Roman" w:cs="Times New Roman"/>
          <w:sz w:val="30"/>
          <w:szCs w:val="30"/>
        </w:rPr>
        <w:t xml:space="preserve"> обеспечени</w:t>
      </w:r>
      <w:r w:rsidRPr="00964828">
        <w:rPr>
          <w:rFonts w:ascii="Times New Roman" w:eastAsia="Calibri" w:hAnsi="Times New Roman" w:cs="Times New Roman"/>
          <w:sz w:val="30"/>
          <w:szCs w:val="30"/>
        </w:rPr>
        <w:t>ю</w:t>
      </w:r>
      <w:r w:rsidR="000C4035" w:rsidRPr="00964828">
        <w:rPr>
          <w:rFonts w:ascii="Times New Roman" w:eastAsia="Calibri" w:hAnsi="Times New Roman" w:cs="Times New Roman"/>
          <w:sz w:val="30"/>
          <w:szCs w:val="30"/>
        </w:rPr>
        <w:t xml:space="preserve"> качества образования</w:t>
      </w:r>
      <w:r w:rsidRPr="00964828">
        <w:rPr>
          <w:rFonts w:ascii="Times New Roman" w:eastAsia="Calibri" w:hAnsi="Times New Roman" w:cs="Times New Roman"/>
          <w:sz w:val="30"/>
          <w:szCs w:val="30"/>
        </w:rPr>
        <w:t xml:space="preserve"> на соответствующем уровне образования</w:t>
      </w:r>
      <w:r w:rsidR="000C4035" w:rsidRPr="00964828">
        <w:rPr>
          <w:rFonts w:ascii="Times New Roman" w:eastAsia="Calibri" w:hAnsi="Times New Roman" w:cs="Times New Roman"/>
          <w:sz w:val="30"/>
          <w:szCs w:val="30"/>
        </w:rPr>
        <w:t>, основными задачами которых являются:</w:t>
      </w:r>
    </w:p>
    <w:p w14:paraId="73C4B0E0" w14:textId="6402A1EC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4828">
        <w:rPr>
          <w:rFonts w:ascii="Times New Roman" w:eastAsia="Calibri" w:hAnsi="Times New Roman" w:cs="Times New Roman"/>
          <w:sz w:val="30"/>
          <w:szCs w:val="30"/>
        </w:rPr>
        <w:t xml:space="preserve">планирование и </w:t>
      </w:r>
      <w:r w:rsidR="00DF761F" w:rsidRPr="00964828">
        <w:rPr>
          <w:rFonts w:ascii="Times New Roman" w:eastAsia="Calibri" w:hAnsi="Times New Roman" w:cs="Times New Roman"/>
          <w:sz w:val="30"/>
          <w:szCs w:val="30"/>
        </w:rPr>
        <w:t>изучение</w:t>
      </w:r>
      <w:r w:rsidRPr="00964828">
        <w:rPr>
          <w:rFonts w:ascii="Times New Roman" w:eastAsia="Calibri" w:hAnsi="Times New Roman" w:cs="Times New Roman"/>
          <w:sz w:val="30"/>
          <w:szCs w:val="30"/>
        </w:rPr>
        <w:t xml:space="preserve"> обеспечения качества образования учреждени</w:t>
      </w:r>
      <w:r w:rsidR="009076A5" w:rsidRPr="00964828">
        <w:rPr>
          <w:rFonts w:ascii="Times New Roman" w:eastAsia="Calibri" w:hAnsi="Times New Roman" w:cs="Times New Roman"/>
          <w:sz w:val="30"/>
          <w:szCs w:val="30"/>
        </w:rPr>
        <w:t>ями</w:t>
      </w:r>
      <w:r w:rsidRPr="00964828">
        <w:rPr>
          <w:rFonts w:ascii="Times New Roman" w:eastAsia="Calibri" w:hAnsi="Times New Roman" w:cs="Times New Roman"/>
          <w:sz w:val="30"/>
          <w:szCs w:val="30"/>
        </w:rPr>
        <w:t xml:space="preserve"> образования соответствующ</w:t>
      </w:r>
      <w:r w:rsidR="009076A5" w:rsidRPr="00964828">
        <w:rPr>
          <w:rFonts w:ascii="Times New Roman" w:eastAsia="Calibri" w:hAnsi="Times New Roman" w:cs="Times New Roman"/>
          <w:sz w:val="30"/>
          <w:szCs w:val="30"/>
        </w:rPr>
        <w:t>его</w:t>
      </w:r>
      <w:r w:rsidRPr="00964828">
        <w:rPr>
          <w:rFonts w:ascii="Times New Roman" w:eastAsia="Calibri" w:hAnsi="Times New Roman" w:cs="Times New Roman"/>
          <w:sz w:val="30"/>
          <w:szCs w:val="30"/>
        </w:rPr>
        <w:t xml:space="preserve"> уровн</w:t>
      </w:r>
      <w:r w:rsidR="009076A5" w:rsidRPr="00964828">
        <w:rPr>
          <w:rFonts w:ascii="Times New Roman" w:eastAsia="Calibri" w:hAnsi="Times New Roman" w:cs="Times New Roman"/>
          <w:sz w:val="30"/>
          <w:szCs w:val="30"/>
        </w:rPr>
        <w:t>я</w:t>
      </w:r>
      <w:r w:rsidRPr="00964828">
        <w:rPr>
          <w:rFonts w:ascii="Times New Roman" w:eastAsia="Calibri" w:hAnsi="Times New Roman" w:cs="Times New Roman"/>
          <w:sz w:val="30"/>
          <w:szCs w:val="30"/>
        </w:rPr>
        <w:t xml:space="preserve"> образования;</w:t>
      </w:r>
    </w:p>
    <w:p w14:paraId="23D23392" w14:textId="77777777" w:rsidR="009076A5" w:rsidRPr="00964828" w:rsidRDefault="009076A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964828">
        <w:rPr>
          <w:rFonts w:ascii="Times New Roman" w:hAnsi="Times New Roman" w:cs="Times New Roman"/>
          <w:iCs/>
          <w:spacing w:val="-4"/>
          <w:sz w:val="30"/>
          <w:szCs w:val="30"/>
        </w:rPr>
        <w:t>совершенствование, корректировка существующих или разработка новых критериев, индикаторов и показателей оценки деятельности учреждений образования;</w:t>
      </w:r>
    </w:p>
    <w:p w14:paraId="46CF5FDF" w14:textId="6CF19D64" w:rsidR="009076A5" w:rsidRPr="00964828" w:rsidRDefault="009076A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964828">
        <w:rPr>
          <w:rFonts w:ascii="Times New Roman" w:hAnsi="Times New Roman" w:cs="Times New Roman"/>
          <w:iCs/>
          <w:sz w:val="30"/>
          <w:szCs w:val="30"/>
        </w:rPr>
        <w:t>разработка научно обоснованных методик измерения показателей оценки деятельности учреждений образования;</w:t>
      </w:r>
    </w:p>
    <w:p w14:paraId="5BC27ECE" w14:textId="3EA914E3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964828">
        <w:rPr>
          <w:rFonts w:ascii="Times New Roman" w:eastAsia="Calibri" w:hAnsi="Times New Roman" w:cs="Times New Roman"/>
          <w:sz w:val="30"/>
          <w:szCs w:val="30"/>
        </w:rPr>
        <w:t xml:space="preserve">представление аналитической информации </w:t>
      </w:r>
      <w:r w:rsidRPr="00964828">
        <w:rPr>
          <w:rFonts w:ascii="Times New Roman" w:hAnsi="Times New Roman" w:cs="Times New Roman"/>
          <w:iCs/>
          <w:sz w:val="30"/>
          <w:szCs w:val="30"/>
        </w:rPr>
        <w:t xml:space="preserve">по итогам </w:t>
      </w:r>
      <w:r w:rsidR="00DF761F" w:rsidRPr="00964828">
        <w:rPr>
          <w:rFonts w:ascii="Times New Roman" w:hAnsi="Times New Roman" w:cs="Times New Roman"/>
          <w:iCs/>
          <w:sz w:val="30"/>
          <w:szCs w:val="30"/>
        </w:rPr>
        <w:t>изучения</w:t>
      </w:r>
      <w:r w:rsidR="009076A5" w:rsidRPr="00964828">
        <w:rPr>
          <w:rFonts w:ascii="Times New Roman" w:hAnsi="Times New Roman" w:cs="Times New Roman"/>
          <w:iCs/>
          <w:sz w:val="30"/>
          <w:szCs w:val="30"/>
        </w:rPr>
        <w:t>.</w:t>
      </w:r>
    </w:p>
    <w:p w14:paraId="35B69FC5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64828">
        <w:rPr>
          <w:rFonts w:ascii="Times New Roman" w:hAnsi="Times New Roman" w:cs="Times New Roman"/>
          <w:i/>
          <w:sz w:val="30"/>
          <w:szCs w:val="30"/>
        </w:rPr>
        <w:t>Направления развития до 2025 года:</w:t>
      </w:r>
    </w:p>
    <w:p w14:paraId="3A1C2448" w14:textId="34E09FF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уточнение функций государственных организаций образования, обеспечивающих функционирование системы образования, учреждений, на которые возложены функции организации, осуществляющей научно-методическое обеспечение образования, в части обеспечения качества образования;</w:t>
      </w:r>
    </w:p>
    <w:p w14:paraId="64A89E38" w14:textId="1F9E2AF8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 xml:space="preserve">изучение и анализ </w:t>
      </w:r>
      <w:r w:rsidR="003F61F3" w:rsidRPr="00964828">
        <w:rPr>
          <w:rFonts w:ascii="Times New Roman" w:hAnsi="Times New Roman" w:cs="Times New Roman"/>
          <w:sz w:val="30"/>
          <w:szCs w:val="30"/>
        </w:rPr>
        <w:t>в</w:t>
      </w:r>
      <w:r w:rsidR="008471BD" w:rsidRPr="00964828">
        <w:rPr>
          <w:rFonts w:ascii="Times New Roman" w:hAnsi="Times New Roman" w:cs="Times New Roman"/>
          <w:sz w:val="30"/>
          <w:szCs w:val="30"/>
        </w:rPr>
        <w:t xml:space="preserve"> </w:t>
      </w:r>
      <w:r w:rsidRPr="00964828">
        <w:rPr>
          <w:rFonts w:ascii="Times New Roman" w:hAnsi="Times New Roman" w:cs="Times New Roman"/>
          <w:sz w:val="30"/>
          <w:szCs w:val="30"/>
        </w:rPr>
        <w:t>сфер</w:t>
      </w:r>
      <w:r w:rsidR="003F61F3" w:rsidRPr="00964828">
        <w:rPr>
          <w:rFonts w:ascii="Times New Roman" w:hAnsi="Times New Roman" w:cs="Times New Roman"/>
          <w:sz w:val="30"/>
          <w:szCs w:val="30"/>
        </w:rPr>
        <w:t>е</w:t>
      </w:r>
      <w:r w:rsidRPr="00964828">
        <w:rPr>
          <w:rFonts w:ascii="Times New Roman" w:hAnsi="Times New Roman" w:cs="Times New Roman"/>
          <w:sz w:val="30"/>
          <w:szCs w:val="30"/>
        </w:rPr>
        <w:t xml:space="preserve"> обеспечения качества образования с учетом межуровневых связей, определение направлений и подготовка рекомендаций по совершенствованию качества образования.</w:t>
      </w:r>
    </w:p>
    <w:p w14:paraId="33CAAFCC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iCs/>
          <w:sz w:val="30"/>
          <w:szCs w:val="30"/>
        </w:rPr>
        <w:t>Перспективы развития до 2030 года</w:t>
      </w:r>
    </w:p>
    <w:p w14:paraId="01C6FCB4" w14:textId="67ECB870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разработка и внедрение системы расчета и оценки результатов образовательной деятельности учреждений образования (республиканский рейтинг учреждений образования по уровням образования</w:t>
      </w:r>
      <w:r w:rsidR="00287963" w:rsidRPr="00964828">
        <w:rPr>
          <w:rFonts w:ascii="Times New Roman" w:hAnsi="Times New Roman" w:cs="Times New Roman"/>
          <w:sz w:val="30"/>
          <w:szCs w:val="30"/>
        </w:rPr>
        <w:t>, совместный с Российской Федерацией рейтинг образовательных учреждений на уровне высшего образования</w:t>
      </w:r>
      <w:r w:rsidRPr="00964828">
        <w:rPr>
          <w:rFonts w:ascii="Times New Roman" w:hAnsi="Times New Roman" w:cs="Times New Roman"/>
          <w:sz w:val="30"/>
          <w:szCs w:val="30"/>
        </w:rPr>
        <w:t>).</w:t>
      </w:r>
    </w:p>
    <w:p w14:paraId="49D945D4" w14:textId="45CA31C0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4828">
        <w:rPr>
          <w:rFonts w:ascii="Times New Roman" w:hAnsi="Times New Roman" w:cs="Times New Roman"/>
          <w:b/>
          <w:sz w:val="30"/>
          <w:szCs w:val="30"/>
        </w:rPr>
        <w:t xml:space="preserve">8. </w:t>
      </w:r>
      <w:r w:rsidR="006C7D3F" w:rsidRPr="00964828">
        <w:rPr>
          <w:rFonts w:ascii="Times New Roman" w:hAnsi="Times New Roman" w:cs="Times New Roman"/>
          <w:b/>
          <w:sz w:val="30"/>
          <w:szCs w:val="30"/>
        </w:rPr>
        <w:t>Внутреннее о</w:t>
      </w:r>
      <w:r w:rsidRPr="00964828">
        <w:rPr>
          <w:rFonts w:ascii="Times New Roman" w:hAnsi="Times New Roman" w:cs="Times New Roman"/>
          <w:b/>
          <w:sz w:val="30"/>
          <w:szCs w:val="30"/>
        </w:rPr>
        <w:t>беспечение качества образования</w:t>
      </w:r>
    </w:p>
    <w:p w14:paraId="2F58B7F3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64828">
        <w:rPr>
          <w:rFonts w:ascii="Times New Roman" w:hAnsi="Times New Roman" w:cs="Times New Roman"/>
          <w:iCs/>
          <w:sz w:val="30"/>
          <w:szCs w:val="30"/>
        </w:rPr>
        <w:t xml:space="preserve">Основной задачей в рамках данного элемента является </w:t>
      </w:r>
      <w:r w:rsidRPr="00964828">
        <w:rPr>
          <w:rFonts w:ascii="Times New Roman" w:hAnsi="Times New Roman" w:cs="Times New Roman"/>
          <w:spacing w:val="-4"/>
          <w:sz w:val="30"/>
          <w:szCs w:val="30"/>
        </w:rPr>
        <w:t>совершенствование внутреннего обеспечения качества образования.</w:t>
      </w:r>
    </w:p>
    <w:p w14:paraId="357784A6" w14:textId="332DE434" w:rsidR="00CB2963" w:rsidRPr="00964828" w:rsidRDefault="00CB2963" w:rsidP="0096482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64828">
        <w:rPr>
          <w:sz w:val="30"/>
          <w:szCs w:val="30"/>
        </w:rPr>
        <w:t>Координацию, методическое сопровождение внутреннего обеспечения качества образования в учреждениях образования обеспечивают по уровням образования:</w:t>
      </w:r>
    </w:p>
    <w:p w14:paraId="45289485" w14:textId="77777777" w:rsidR="00CB2963" w:rsidRPr="00964828" w:rsidRDefault="00CB2963" w:rsidP="00964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lastRenderedPageBreak/>
        <w:t>дошкольного, общего среднего и специального образования –</w:t>
      </w:r>
      <w:r w:rsidRPr="00964828">
        <w:rPr>
          <w:rFonts w:ascii="Times New Roman" w:eastAsia="Calibri" w:hAnsi="Times New Roman" w:cs="Times New Roman"/>
          <w:spacing w:val="-10"/>
          <w:sz w:val="30"/>
          <w:szCs w:val="30"/>
        </w:rPr>
        <w:t>Национальный институт образования, Академия последипломного образования;</w:t>
      </w:r>
    </w:p>
    <w:p w14:paraId="40D67F58" w14:textId="3DF1AEFC" w:rsidR="00CB2963" w:rsidRPr="0013071D" w:rsidRDefault="00CB2963" w:rsidP="00964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3071D">
        <w:rPr>
          <w:rFonts w:ascii="Times New Roman" w:eastAsia="Calibri" w:hAnsi="Times New Roman" w:cs="Times New Roman"/>
          <w:sz w:val="30"/>
          <w:szCs w:val="30"/>
        </w:rPr>
        <w:t>профессионально-технического</w:t>
      </w:r>
      <w:r w:rsidR="002C2245" w:rsidRPr="0013071D">
        <w:rPr>
          <w:rFonts w:ascii="Times New Roman" w:eastAsia="Calibri" w:hAnsi="Times New Roman" w:cs="Times New Roman"/>
          <w:sz w:val="30"/>
          <w:szCs w:val="30"/>
        </w:rPr>
        <w:t>,</w:t>
      </w:r>
      <w:r w:rsidRPr="0013071D">
        <w:rPr>
          <w:rFonts w:ascii="Times New Roman" w:eastAsia="Calibri" w:hAnsi="Times New Roman" w:cs="Times New Roman"/>
          <w:sz w:val="30"/>
          <w:szCs w:val="30"/>
        </w:rPr>
        <w:t xml:space="preserve"> среднего специального образования </w:t>
      </w:r>
      <w:r w:rsidR="002C2245" w:rsidRPr="0013071D">
        <w:rPr>
          <w:rFonts w:ascii="Times New Roman" w:eastAsia="Calibri" w:hAnsi="Times New Roman" w:cs="Times New Roman"/>
          <w:sz w:val="30"/>
          <w:szCs w:val="30"/>
        </w:rPr>
        <w:t>и дополнительного образования взрослых (образовательные программы профессиональной подготовки, переподготовки, повышения квалификации рабочих (служащих)</w:t>
      </w:r>
      <w:r w:rsidR="00EA0939" w:rsidRPr="0013071D">
        <w:rPr>
          <w:rFonts w:ascii="Times New Roman" w:eastAsia="Calibri" w:hAnsi="Times New Roman" w:cs="Times New Roman"/>
          <w:sz w:val="30"/>
          <w:szCs w:val="30"/>
        </w:rPr>
        <w:t>)</w:t>
      </w:r>
      <w:r w:rsidR="002C2245" w:rsidRPr="0013071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3071D">
        <w:rPr>
          <w:rFonts w:ascii="Times New Roman" w:eastAsia="Calibri" w:hAnsi="Times New Roman" w:cs="Times New Roman"/>
          <w:sz w:val="30"/>
          <w:szCs w:val="30"/>
        </w:rPr>
        <w:t>– Республиканский институт профессионального образования;</w:t>
      </w:r>
    </w:p>
    <w:p w14:paraId="7FE02250" w14:textId="4BFED304" w:rsidR="00CB2963" w:rsidRPr="00964828" w:rsidRDefault="00CB2963" w:rsidP="00964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4828">
        <w:rPr>
          <w:rFonts w:ascii="Times New Roman" w:eastAsia="Calibri" w:hAnsi="Times New Roman" w:cs="Times New Roman"/>
          <w:sz w:val="30"/>
          <w:szCs w:val="30"/>
        </w:rPr>
        <w:t xml:space="preserve">высшего образования и дополнительного образования взрослых </w:t>
      </w:r>
      <w:r w:rsidR="00EA0939" w:rsidRPr="00964828">
        <w:rPr>
          <w:rFonts w:ascii="Times New Roman" w:eastAsia="Calibri" w:hAnsi="Times New Roman" w:cs="Times New Roman"/>
          <w:sz w:val="30"/>
          <w:szCs w:val="30"/>
        </w:rPr>
        <w:t>(на уровне высшего и среднего специального образования)</w:t>
      </w:r>
      <w:r w:rsidR="002C2245" w:rsidRPr="0096482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64828">
        <w:rPr>
          <w:rFonts w:ascii="Times New Roman" w:eastAsia="Calibri" w:hAnsi="Times New Roman" w:cs="Times New Roman"/>
          <w:sz w:val="30"/>
          <w:szCs w:val="30"/>
        </w:rPr>
        <w:t>– Республиканский институт высшей школы.</w:t>
      </w:r>
    </w:p>
    <w:p w14:paraId="7995BF43" w14:textId="7847D0D2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64828">
        <w:rPr>
          <w:rFonts w:ascii="Times New Roman" w:hAnsi="Times New Roman" w:cs="Times New Roman"/>
          <w:i/>
          <w:sz w:val="30"/>
          <w:szCs w:val="30"/>
        </w:rPr>
        <w:t>Направления развития до 2025 года:</w:t>
      </w:r>
    </w:p>
    <w:p w14:paraId="00D77351" w14:textId="78E36BFD" w:rsidR="000C4035" w:rsidRPr="001D5B1D" w:rsidRDefault="000C4035" w:rsidP="0096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разработка методических рекомендаций по порядку организации и проведения самоконтроля за обеспечением качества образования в </w:t>
      </w:r>
      <w:r w:rsidRPr="001D5B1D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учреждениях образования, иных организациях, определения его периодичности.</w:t>
      </w:r>
    </w:p>
    <w:p w14:paraId="646F9535" w14:textId="77777777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64828">
        <w:rPr>
          <w:rFonts w:ascii="Times New Roman" w:hAnsi="Times New Roman" w:cs="Times New Roman"/>
          <w:i/>
          <w:iCs/>
          <w:sz w:val="30"/>
          <w:szCs w:val="30"/>
        </w:rPr>
        <w:t>Перспективы развития до 2030 года</w:t>
      </w:r>
    </w:p>
    <w:p w14:paraId="27BC0798" w14:textId="39EF229C" w:rsidR="000C4035" w:rsidRPr="00964828" w:rsidRDefault="000C4035" w:rsidP="0096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4828">
        <w:rPr>
          <w:rFonts w:ascii="Times New Roman" w:hAnsi="Times New Roman" w:cs="Times New Roman"/>
          <w:sz w:val="30"/>
          <w:szCs w:val="30"/>
        </w:rPr>
        <w:t>совершенствование технологий диагностирования компетенций обучающихся;</w:t>
      </w:r>
    </w:p>
    <w:p w14:paraId="12D3AA11" w14:textId="1333C753" w:rsidR="003F3CED" w:rsidRPr="00964828" w:rsidRDefault="00CB2963" w:rsidP="0096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разработка и внедрение </w:t>
      </w:r>
      <w:r w:rsidR="00EC6A98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учреждениях образования</w:t>
      </w:r>
      <w:r w:rsidR="003F3CED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внутренних систем обеспечения качества образовани</w:t>
      </w:r>
      <w:r w:rsidR="00EC6A98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3F3CED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(для учреждений высшего образования </w:t>
      </w:r>
      <w:r w:rsidR="00034B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дополнительного образования взрослых </w:t>
      </w:r>
      <w:r w:rsidR="003F3CED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– проектирование и реализация новой модели системы внутреннего обеспечения качества образования)</w:t>
      </w:r>
      <w:r w:rsidR="00146F43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0B3815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</w:t>
      </w:r>
      <w:r w:rsidR="00034B5D">
        <w:rPr>
          <w:rFonts w:ascii="Times New Roman" w:eastAsia="Times New Roman" w:hAnsi="Times New Roman" w:cs="Times New Roman"/>
          <w:sz w:val="30"/>
          <w:szCs w:val="30"/>
          <w:lang w:eastAsia="ru-RU"/>
        </w:rPr>
        <w:t>ые</w:t>
      </w:r>
      <w:r w:rsidR="000B3815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</w:t>
      </w:r>
      <w:r w:rsidR="00034B5D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0B3815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3F3CED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0B3815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F3CED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учитывать требования к порядку проведения государственной аккредитации (подтверждения государственной аккредитации); осуществлять оценку образовательной среды, ресурсного обеспечения; оценку качества учебной деятельности педагогических работников, обучающ</w:t>
      </w:r>
      <w:r w:rsidR="005A33AA">
        <w:rPr>
          <w:rFonts w:ascii="Times New Roman" w:eastAsia="Times New Roman" w:hAnsi="Times New Roman" w:cs="Times New Roman"/>
          <w:sz w:val="30"/>
          <w:szCs w:val="30"/>
          <w:lang w:eastAsia="ru-RU"/>
        </w:rPr>
        <w:t>ихся</w:t>
      </w:r>
      <w:r w:rsidR="003F3CED" w:rsidRPr="0096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ее результатов; получать обратную связь от обучающихся, педагогических работников и других заинтересованных сторон, включая заказчиков кадров, выпускников.</w:t>
      </w:r>
    </w:p>
    <w:p w14:paraId="15A53661" w14:textId="77777777" w:rsidR="003F3CED" w:rsidRPr="00964828" w:rsidRDefault="003F3CED" w:rsidP="0096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78FDBD5" w14:textId="77777777" w:rsidR="000C4035" w:rsidRPr="00964828" w:rsidRDefault="000C4035" w:rsidP="00964828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964828">
        <w:rPr>
          <w:rFonts w:ascii="Times New Roman" w:hAnsi="Times New Roman" w:cs="Times New Roman"/>
          <w:bCs/>
          <w:sz w:val="30"/>
          <w:szCs w:val="30"/>
        </w:rPr>
        <w:t>ГЛАВА 4</w:t>
      </w:r>
    </w:p>
    <w:p w14:paraId="74F145AE" w14:textId="77777777" w:rsidR="000C4035" w:rsidRPr="00964828" w:rsidRDefault="000C4035" w:rsidP="00964828">
      <w:pPr>
        <w:pStyle w:val="titleu"/>
        <w:spacing w:before="0" w:after="0"/>
        <w:ind w:right="-1"/>
        <w:jc w:val="center"/>
        <w:rPr>
          <w:b w:val="0"/>
          <w:bCs w:val="0"/>
          <w:sz w:val="30"/>
          <w:szCs w:val="30"/>
        </w:rPr>
      </w:pPr>
      <w:r w:rsidRPr="00964828">
        <w:rPr>
          <w:b w:val="0"/>
          <w:bCs w:val="0"/>
          <w:sz w:val="30"/>
          <w:szCs w:val="30"/>
        </w:rPr>
        <w:t>ОЖИДАЕМЫЕ РЕЗУЛЬТАТЫ И ПРАВОВОЙ МЕХАНИЗМ РЕАЛИЗАЦИИ ПРОГРАММЫ</w:t>
      </w:r>
    </w:p>
    <w:p w14:paraId="670B131A" w14:textId="77777777" w:rsidR="000C4035" w:rsidRPr="005E0A34" w:rsidRDefault="000C4035" w:rsidP="00964828">
      <w:pPr>
        <w:pStyle w:val="titleu"/>
        <w:spacing w:before="0" w:after="0"/>
        <w:ind w:right="-1"/>
        <w:jc w:val="center"/>
        <w:rPr>
          <w:b w:val="0"/>
          <w:bCs w:val="0"/>
          <w:color w:val="FF0000"/>
          <w:sz w:val="30"/>
          <w:szCs w:val="30"/>
        </w:rPr>
      </w:pPr>
    </w:p>
    <w:p w14:paraId="1699504A" w14:textId="509A5690" w:rsidR="001D5B1D" w:rsidRDefault="005E0A34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E0A34">
        <w:rPr>
          <w:rFonts w:ascii="Times New Roman" w:hAnsi="Times New Roman" w:cs="Times New Roman"/>
          <w:bCs/>
          <w:sz w:val="30"/>
          <w:szCs w:val="30"/>
        </w:rPr>
        <w:t>Программой планируется решение задач</w:t>
      </w:r>
      <w:r>
        <w:rPr>
          <w:rFonts w:ascii="Times New Roman" w:hAnsi="Times New Roman" w:cs="Times New Roman"/>
          <w:bCs/>
          <w:sz w:val="30"/>
          <w:szCs w:val="30"/>
        </w:rPr>
        <w:t>, определенных в главе 3 Программы</w:t>
      </w:r>
      <w:r w:rsidR="0043623D">
        <w:rPr>
          <w:rFonts w:ascii="Times New Roman" w:hAnsi="Times New Roman" w:cs="Times New Roman"/>
          <w:bCs/>
          <w:sz w:val="30"/>
          <w:szCs w:val="30"/>
        </w:rPr>
        <w:t>,</w:t>
      </w:r>
      <w:r w:rsidRPr="005E0A34">
        <w:rPr>
          <w:rFonts w:ascii="Times New Roman" w:hAnsi="Times New Roman" w:cs="Times New Roman"/>
          <w:bCs/>
          <w:sz w:val="30"/>
          <w:szCs w:val="30"/>
        </w:rPr>
        <w:t xml:space="preserve"> и выполнение показателей согласно приложению 1.</w:t>
      </w:r>
    </w:p>
    <w:p w14:paraId="699D811F" w14:textId="065BD55A" w:rsidR="005E0A34" w:rsidRPr="00CE268F" w:rsidRDefault="001D5B1D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E268F">
        <w:rPr>
          <w:rFonts w:ascii="Times New Roman" w:hAnsi="Times New Roman" w:cs="Times New Roman"/>
          <w:bCs/>
          <w:sz w:val="30"/>
          <w:szCs w:val="30"/>
        </w:rPr>
        <w:t>Достижение цели и решение поставленных задач Программы обеспечиваются благодаря взаимодействию организаций, задействованных в реализации Программы, путем реализации комплекса мероприятий, предусмотренных приложением</w:t>
      </w:r>
      <w:r w:rsidR="005E0A34" w:rsidRPr="00CE268F">
        <w:rPr>
          <w:rFonts w:ascii="Times New Roman" w:hAnsi="Times New Roman" w:cs="Times New Roman"/>
          <w:bCs/>
          <w:sz w:val="30"/>
          <w:szCs w:val="30"/>
        </w:rPr>
        <w:t xml:space="preserve"> 2</w:t>
      </w:r>
      <w:r w:rsidRPr="00CE268F">
        <w:rPr>
          <w:rFonts w:ascii="Times New Roman" w:hAnsi="Times New Roman" w:cs="Times New Roman"/>
          <w:bCs/>
          <w:sz w:val="30"/>
          <w:szCs w:val="30"/>
        </w:rPr>
        <w:t xml:space="preserve"> к Программе, а также учета</w:t>
      </w:r>
      <w:r w:rsidR="0064280C" w:rsidRPr="00CE268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E268F">
        <w:rPr>
          <w:rFonts w:ascii="Times New Roman" w:hAnsi="Times New Roman" w:cs="Times New Roman"/>
          <w:bCs/>
          <w:sz w:val="30"/>
          <w:szCs w:val="30"/>
        </w:rPr>
        <w:t xml:space="preserve">положений Программы </w:t>
      </w:r>
      <w:r w:rsidR="005E0A34" w:rsidRPr="00CE268F">
        <w:rPr>
          <w:rFonts w:ascii="Times New Roman" w:hAnsi="Times New Roman" w:cs="Times New Roman"/>
          <w:bCs/>
          <w:sz w:val="30"/>
          <w:szCs w:val="30"/>
        </w:rPr>
        <w:t>при разработке и реализации ежегодных планов работы.</w:t>
      </w:r>
    </w:p>
    <w:p w14:paraId="12335253" w14:textId="6FBF1958" w:rsidR="00406A7E" w:rsidRDefault="00406A7E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06A7E">
        <w:rPr>
          <w:rFonts w:ascii="Times New Roman" w:hAnsi="Times New Roman" w:cs="Times New Roman"/>
          <w:bCs/>
          <w:sz w:val="30"/>
          <w:szCs w:val="30"/>
        </w:rPr>
        <w:lastRenderedPageBreak/>
        <w:t>Министерство образования обеспечивает координацию деятельности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D5B1D">
        <w:rPr>
          <w:rFonts w:ascii="Times New Roman" w:hAnsi="Times New Roman" w:cs="Times New Roman"/>
          <w:bCs/>
          <w:sz w:val="30"/>
          <w:szCs w:val="30"/>
        </w:rPr>
        <w:t>организаций, задействованных в реализации Программы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406A7E">
        <w:rPr>
          <w:rFonts w:ascii="Times New Roman" w:hAnsi="Times New Roman" w:cs="Times New Roman"/>
          <w:bCs/>
          <w:sz w:val="30"/>
          <w:szCs w:val="30"/>
        </w:rPr>
        <w:t xml:space="preserve"> осуществляет контроль за процессом ее реализации.</w:t>
      </w:r>
    </w:p>
    <w:p w14:paraId="475D45BE" w14:textId="0629A250" w:rsidR="000C4035" w:rsidRDefault="005E0A34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Организации, </w:t>
      </w:r>
      <w:r w:rsidRPr="001D5B1D">
        <w:rPr>
          <w:rFonts w:ascii="Times New Roman" w:hAnsi="Times New Roman" w:cs="Times New Roman"/>
          <w:bCs/>
          <w:sz w:val="30"/>
          <w:szCs w:val="30"/>
        </w:rPr>
        <w:t>задействованны</w:t>
      </w:r>
      <w:r>
        <w:rPr>
          <w:rFonts w:ascii="Times New Roman" w:hAnsi="Times New Roman" w:cs="Times New Roman"/>
          <w:bCs/>
          <w:sz w:val="30"/>
          <w:szCs w:val="30"/>
        </w:rPr>
        <w:t>е</w:t>
      </w:r>
      <w:r w:rsidRPr="001D5B1D">
        <w:rPr>
          <w:rFonts w:ascii="Times New Roman" w:hAnsi="Times New Roman" w:cs="Times New Roman"/>
          <w:bCs/>
          <w:sz w:val="30"/>
          <w:szCs w:val="30"/>
        </w:rPr>
        <w:t xml:space="preserve"> в реализации Программы</w:t>
      </w:r>
      <w:r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1D5B1D" w:rsidRPr="001D5B1D">
        <w:rPr>
          <w:rFonts w:ascii="Times New Roman" w:hAnsi="Times New Roman" w:cs="Times New Roman"/>
          <w:bCs/>
          <w:sz w:val="30"/>
          <w:szCs w:val="30"/>
        </w:rPr>
        <w:t>начиная с 202</w:t>
      </w:r>
      <w:r>
        <w:rPr>
          <w:rFonts w:ascii="Times New Roman" w:hAnsi="Times New Roman" w:cs="Times New Roman"/>
          <w:bCs/>
          <w:sz w:val="30"/>
          <w:szCs w:val="30"/>
        </w:rPr>
        <w:t>4</w:t>
      </w:r>
      <w:r w:rsidR="001D5B1D" w:rsidRPr="001D5B1D">
        <w:rPr>
          <w:rFonts w:ascii="Times New Roman" w:hAnsi="Times New Roman" w:cs="Times New Roman"/>
          <w:bCs/>
          <w:sz w:val="30"/>
          <w:szCs w:val="30"/>
        </w:rPr>
        <w:t xml:space="preserve"> г</w:t>
      </w:r>
      <w:r w:rsidR="0013071D">
        <w:rPr>
          <w:rFonts w:ascii="Times New Roman" w:hAnsi="Times New Roman" w:cs="Times New Roman"/>
          <w:bCs/>
          <w:sz w:val="30"/>
          <w:szCs w:val="30"/>
        </w:rPr>
        <w:t>ода</w:t>
      </w:r>
      <w:r w:rsidR="001D5B1D" w:rsidRPr="001D5B1D">
        <w:rPr>
          <w:rFonts w:ascii="Times New Roman" w:hAnsi="Times New Roman" w:cs="Times New Roman"/>
          <w:bCs/>
          <w:sz w:val="30"/>
          <w:szCs w:val="30"/>
        </w:rPr>
        <w:t xml:space="preserve"> ежегодно до </w:t>
      </w:r>
      <w:r w:rsidR="00560311">
        <w:rPr>
          <w:rFonts w:ascii="Times New Roman" w:hAnsi="Times New Roman" w:cs="Times New Roman"/>
          <w:bCs/>
          <w:sz w:val="30"/>
          <w:szCs w:val="30"/>
        </w:rPr>
        <w:t>1</w:t>
      </w:r>
      <w:r w:rsidR="001D5B1D" w:rsidRPr="001D5B1D">
        <w:rPr>
          <w:rFonts w:ascii="Times New Roman" w:hAnsi="Times New Roman" w:cs="Times New Roman"/>
          <w:bCs/>
          <w:sz w:val="30"/>
          <w:szCs w:val="30"/>
        </w:rPr>
        <w:t>5 января представляют в Министерство образования отчет о ходе реализации Программы.</w:t>
      </w:r>
    </w:p>
    <w:p w14:paraId="0644788F" w14:textId="0BD1C0D9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08DFEF78" w14:textId="11F28FA2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17D06CE" w14:textId="049E032F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CECE5BC" w14:textId="673637F5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60DA9F7" w14:textId="753E3B26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6F701983" w14:textId="3A8FA868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43C7453" w14:textId="0E476621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6425A886" w14:textId="13BF00C9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18DEC46" w14:textId="5CADF752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18F5DFFB" w14:textId="2B9E55D5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744FA850" w14:textId="2EF90065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190FBEF" w14:textId="521DC01D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5A5FEC87" w14:textId="2D01E8A3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D4676C7" w14:textId="534787A9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7A2C304A" w14:textId="0C45752E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FF52E92" w14:textId="6C086077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1869B5BC" w14:textId="2A6DB48E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4DB47B76" w14:textId="1FF12979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01D0C500" w14:textId="412253C3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5CF4339C" w14:textId="1F6CDB5D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E2843A5" w14:textId="59B7E802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7F4C711C" w14:textId="329C3DF4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F017A01" w14:textId="66B25353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6233849F" w14:textId="6D73B00F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0A3629A9" w14:textId="5AE8F5C2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6290A9D" w14:textId="5F88FB88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52669B9" w14:textId="4DB2A577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5982961A" w14:textId="01C5556A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0A6A818D" w14:textId="32F8C0FD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0C106E50" w14:textId="6D64B76F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4BDE00A4" w14:textId="1ECB779C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7EB861F3" w14:textId="0292B605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515D9257" w14:textId="0DC3FA1D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25EE13C" w14:textId="7CF38533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549DD88" w14:textId="1DC46261" w:rsidR="00A0210A" w:rsidRDefault="00A0210A" w:rsidP="001D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1EA76464" w14:textId="77777777" w:rsidR="00A0210A" w:rsidRDefault="00A0210A" w:rsidP="00A0210A">
      <w:pPr>
        <w:pStyle w:val="titleu"/>
        <w:tabs>
          <w:tab w:val="left" w:pos="9498"/>
        </w:tabs>
        <w:spacing w:before="0" w:after="0" w:line="280" w:lineRule="exact"/>
        <w:ind w:left="9214" w:right="-31"/>
        <w:jc w:val="both"/>
        <w:rPr>
          <w:b w:val="0"/>
          <w:bCs w:val="0"/>
          <w:sz w:val="30"/>
          <w:szCs w:val="30"/>
        </w:rPr>
        <w:sectPr w:rsidR="00A0210A" w:rsidSect="00B20847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C70EEC1" w14:textId="0ACABC53" w:rsidR="00A0210A" w:rsidRDefault="00A0210A" w:rsidP="00A0210A">
      <w:pPr>
        <w:pStyle w:val="titleu"/>
        <w:tabs>
          <w:tab w:val="left" w:pos="9498"/>
        </w:tabs>
        <w:spacing w:before="0" w:after="0" w:line="280" w:lineRule="exact"/>
        <w:ind w:left="9214" w:right="-31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lastRenderedPageBreak/>
        <w:t>Приложение 1</w:t>
      </w:r>
    </w:p>
    <w:p w14:paraId="13846D2F" w14:textId="77777777" w:rsidR="00A0210A" w:rsidRPr="00377549" w:rsidRDefault="00A0210A" w:rsidP="00A0210A">
      <w:pPr>
        <w:pStyle w:val="titleu"/>
        <w:tabs>
          <w:tab w:val="left" w:pos="9498"/>
        </w:tabs>
        <w:spacing w:before="0" w:after="0" w:line="280" w:lineRule="exact"/>
        <w:ind w:left="9214" w:right="-31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к </w:t>
      </w:r>
      <w:r w:rsidRPr="00377549">
        <w:rPr>
          <w:b w:val="0"/>
          <w:bCs w:val="0"/>
          <w:sz w:val="30"/>
          <w:szCs w:val="30"/>
        </w:rPr>
        <w:t>П</w:t>
      </w:r>
      <w:r>
        <w:rPr>
          <w:b w:val="0"/>
          <w:bCs w:val="0"/>
          <w:sz w:val="30"/>
          <w:szCs w:val="30"/>
        </w:rPr>
        <w:t xml:space="preserve">рограмме </w:t>
      </w:r>
      <w:r w:rsidRPr="00377549">
        <w:rPr>
          <w:b w:val="0"/>
          <w:bCs w:val="0"/>
          <w:sz w:val="30"/>
          <w:szCs w:val="30"/>
        </w:rPr>
        <w:t>развития национальной системы обеспечения качества образования до 2025 года и на перспективу до 2030 года</w:t>
      </w:r>
    </w:p>
    <w:p w14:paraId="5A5D5C58" w14:textId="77777777" w:rsidR="00A0210A" w:rsidRDefault="00A0210A" w:rsidP="00A0210A">
      <w:pPr>
        <w:spacing w:after="0" w:line="280" w:lineRule="exact"/>
        <w:ind w:right="7766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AAC859E" w14:textId="77777777" w:rsidR="00A0210A" w:rsidRDefault="00A0210A" w:rsidP="00A0210A">
      <w:pPr>
        <w:spacing w:after="0" w:line="280" w:lineRule="exact"/>
        <w:ind w:right="776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77549">
        <w:rPr>
          <w:rFonts w:ascii="Times New Roman" w:eastAsia="Calibri" w:hAnsi="Times New Roman" w:cs="Times New Roman"/>
          <w:sz w:val="30"/>
          <w:szCs w:val="30"/>
        </w:rPr>
        <w:t>Сведения о показателях, характеризующих выполнение задач Программы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541CE">
        <w:rPr>
          <w:rFonts w:ascii="Times New Roman" w:eastAsia="Calibri" w:hAnsi="Times New Roman" w:cs="Times New Roman"/>
          <w:sz w:val="30"/>
          <w:szCs w:val="30"/>
        </w:rPr>
        <w:t>развития национальной системы обеспечения качества образования до 2025 года и на перспективу до 2030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 w:rsidRPr="000541CE">
        <w:rPr>
          <w:rFonts w:ascii="Times New Roman" w:eastAsia="Calibri" w:hAnsi="Times New Roman" w:cs="Times New Roman"/>
          <w:sz w:val="30"/>
          <w:szCs w:val="30"/>
        </w:rPr>
        <w:t>года</w:t>
      </w:r>
      <w:r w:rsidRPr="00377549">
        <w:rPr>
          <w:rFonts w:ascii="Times New Roman" w:eastAsia="Calibri" w:hAnsi="Times New Roman" w:cs="Times New Roman"/>
          <w:sz w:val="30"/>
          <w:szCs w:val="30"/>
        </w:rPr>
        <w:t>, и их значения</w:t>
      </w:r>
      <w:r>
        <w:rPr>
          <w:rFonts w:ascii="Times New Roman" w:eastAsia="Calibri" w:hAnsi="Times New Roman" w:cs="Times New Roman"/>
          <w:sz w:val="30"/>
          <w:szCs w:val="30"/>
        </w:rPr>
        <w:t>х в 2023-2025 гг.</w:t>
      </w:r>
    </w:p>
    <w:p w14:paraId="578EDC95" w14:textId="77777777" w:rsidR="00A0210A" w:rsidRDefault="00A0210A" w:rsidP="00A0210A">
      <w:pPr>
        <w:spacing w:after="0" w:line="280" w:lineRule="exact"/>
        <w:ind w:right="8335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9"/>
        <w:tblW w:w="15309" w:type="dxa"/>
        <w:tblLayout w:type="fixed"/>
        <w:tblLook w:val="04A0" w:firstRow="1" w:lastRow="0" w:firstColumn="1" w:lastColumn="0" w:noHBand="0" w:noVBand="1"/>
      </w:tblPr>
      <w:tblGrid>
        <w:gridCol w:w="8642"/>
        <w:gridCol w:w="1559"/>
        <w:gridCol w:w="1134"/>
        <w:gridCol w:w="1134"/>
        <w:gridCol w:w="1134"/>
        <w:gridCol w:w="1706"/>
      </w:tblGrid>
      <w:tr w:rsidR="00A0210A" w:rsidRPr="000541CE" w14:paraId="1EDF1F1C" w14:textId="77777777" w:rsidTr="001C6C69">
        <w:trPr>
          <w:tblHeader/>
        </w:trPr>
        <w:tc>
          <w:tcPr>
            <w:tcW w:w="8642" w:type="dxa"/>
            <w:vMerge w:val="restart"/>
            <w:vAlign w:val="center"/>
          </w:tcPr>
          <w:p w14:paraId="1EB12655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14:paraId="0D185B6E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402" w:type="dxa"/>
            <w:gridSpan w:val="3"/>
            <w:vAlign w:val="center"/>
          </w:tcPr>
          <w:p w14:paraId="7A78488C" w14:textId="77777777" w:rsidR="00A0210A" w:rsidRPr="000541CE" w:rsidRDefault="00A0210A" w:rsidP="00A0210A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по годам</w:t>
            </w:r>
          </w:p>
        </w:tc>
        <w:tc>
          <w:tcPr>
            <w:tcW w:w="1706" w:type="dxa"/>
            <w:vMerge w:val="restart"/>
            <w:vAlign w:val="center"/>
          </w:tcPr>
          <w:p w14:paraId="73842EE6" w14:textId="77777777" w:rsidR="00A0210A" w:rsidRPr="006E3FE5" w:rsidRDefault="00A0210A" w:rsidP="00A0210A">
            <w:pPr>
              <w:spacing w:after="0" w:line="280" w:lineRule="exact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</w:t>
            </w:r>
            <w:r w:rsidRPr="006E3FE5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тветственные </w:t>
            </w:r>
          </w:p>
          <w:p w14:paraId="31081A21" w14:textId="77777777" w:rsidR="00A0210A" w:rsidRPr="006E3FE5" w:rsidRDefault="00A0210A" w:rsidP="00A0210A">
            <w:pPr>
              <w:spacing w:after="0" w:line="280" w:lineRule="exact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E5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</w:tr>
      <w:tr w:rsidR="00A0210A" w:rsidRPr="000541CE" w14:paraId="50676479" w14:textId="77777777" w:rsidTr="001C6C69">
        <w:trPr>
          <w:tblHeader/>
        </w:trPr>
        <w:tc>
          <w:tcPr>
            <w:tcW w:w="8642" w:type="dxa"/>
            <w:vMerge/>
            <w:vAlign w:val="center"/>
          </w:tcPr>
          <w:p w14:paraId="70B934B5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0C280529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65A9DAE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1C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  <w:vAlign w:val="center"/>
          </w:tcPr>
          <w:p w14:paraId="0D60075D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1C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  <w:vAlign w:val="center"/>
          </w:tcPr>
          <w:p w14:paraId="380724AC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1CE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6" w:type="dxa"/>
            <w:vMerge/>
          </w:tcPr>
          <w:p w14:paraId="0516A292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0A" w:rsidRPr="000541CE" w14:paraId="2342592B" w14:textId="77777777" w:rsidTr="001C6C69">
        <w:tc>
          <w:tcPr>
            <w:tcW w:w="15309" w:type="dxa"/>
            <w:gridSpan w:val="6"/>
          </w:tcPr>
          <w:p w14:paraId="673A4F16" w14:textId="77777777" w:rsidR="009D766A" w:rsidRDefault="00A0210A" w:rsidP="00A0210A">
            <w:pPr>
              <w:spacing w:after="0" w:line="280" w:lineRule="exact"/>
              <w:ind w:left="-113" w:right="-10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</w:pPr>
            <w:r w:rsidRPr="00170C8D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  <w:t>Единые требования к содержанию образования, образователь</w:t>
            </w:r>
          </w:p>
          <w:p w14:paraId="298660F5" w14:textId="7E2EDF52" w:rsidR="00A0210A" w:rsidRPr="00170C8D" w:rsidRDefault="00A0210A" w:rsidP="00A0210A">
            <w:pPr>
              <w:spacing w:after="0" w:line="280" w:lineRule="exact"/>
              <w:ind w:left="-113" w:right="-10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</w:pPr>
            <w:r w:rsidRPr="00170C8D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  <w:t>ной деятельности учреждений образования и педагогическим кадрам</w:t>
            </w:r>
          </w:p>
        </w:tc>
      </w:tr>
      <w:tr w:rsidR="00A0210A" w:rsidRPr="000541CE" w14:paraId="31F197FD" w14:textId="77777777" w:rsidTr="001C6C69">
        <w:tc>
          <w:tcPr>
            <w:tcW w:w="8642" w:type="dxa"/>
          </w:tcPr>
          <w:p w14:paraId="43638902" w14:textId="77777777" w:rsidR="00A0210A" w:rsidRPr="00C454DB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54DB">
              <w:rPr>
                <w:rFonts w:ascii="Times New Roman" w:hAnsi="Times New Roman" w:cs="Times New Roman"/>
                <w:sz w:val="26"/>
                <w:szCs w:val="26"/>
              </w:rPr>
              <w:t>1. Количество разработанных (измененных) критериев и показателей, используемых для оценки деятельности учреждений основного, дополнительного и специального образования, 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 (далее – учреждения образования)</w:t>
            </w:r>
          </w:p>
        </w:tc>
        <w:tc>
          <w:tcPr>
            <w:tcW w:w="1559" w:type="dxa"/>
          </w:tcPr>
          <w:p w14:paraId="5C8BE904" w14:textId="77777777" w:rsidR="00A0210A" w:rsidRPr="00C454DB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4DB">
              <w:rPr>
                <w:rFonts w:ascii="Times New Roman" w:hAnsi="Times New Roman" w:cs="Times New Roman"/>
                <w:sz w:val="26"/>
                <w:szCs w:val="26"/>
              </w:rPr>
              <w:t>документ</w:t>
            </w:r>
          </w:p>
        </w:tc>
        <w:tc>
          <w:tcPr>
            <w:tcW w:w="1134" w:type="dxa"/>
          </w:tcPr>
          <w:p w14:paraId="7E772FBE" w14:textId="77777777" w:rsidR="00A0210A" w:rsidRPr="00C454DB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3D6F7E70" w14:textId="77777777" w:rsidR="00A0210A" w:rsidRPr="00C454DB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7952769C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6" w:type="dxa"/>
          </w:tcPr>
          <w:p w14:paraId="6B9D3C66" w14:textId="62C0B550" w:rsidR="00A0210A" w:rsidRDefault="00A0210A" w:rsidP="00A0210A">
            <w:pPr>
              <w:spacing w:after="0" w:line="280" w:lineRule="exact"/>
              <w:ind w:left="40" w:right="-98"/>
              <w:jc w:val="both"/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 w:rsidRPr="006D4355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>НАОКО</w:t>
            </w:r>
          </w:p>
          <w:p w14:paraId="0A230D78" w14:textId="77777777" w:rsidR="00A0210A" w:rsidRPr="006D4355" w:rsidRDefault="00A0210A" w:rsidP="00A0210A">
            <w:pPr>
              <w:spacing w:after="0" w:line="280" w:lineRule="exact"/>
              <w:ind w:left="40" w:right="-98"/>
              <w:jc w:val="both"/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 w:rsidRPr="006D4355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>ДККО</w:t>
            </w:r>
          </w:p>
          <w:p w14:paraId="7DC8642B" w14:textId="77777777" w:rsidR="00A0210A" w:rsidRDefault="00A0210A" w:rsidP="00A0210A">
            <w:pPr>
              <w:spacing w:after="0" w:line="280" w:lineRule="exact"/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  <w:p w14:paraId="0BB7D2F0" w14:textId="77777777" w:rsidR="00A0210A" w:rsidRDefault="00A0210A" w:rsidP="00A0210A">
            <w:pPr>
              <w:spacing w:after="0" w:line="280" w:lineRule="exact"/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14:paraId="26240AD8" w14:textId="77777777" w:rsidR="00A0210A" w:rsidRDefault="00A0210A" w:rsidP="00A0210A">
            <w:pPr>
              <w:spacing w:after="0" w:line="280" w:lineRule="exact"/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РВШ</w:t>
            </w:r>
          </w:p>
          <w:p w14:paraId="4FC0C926" w14:textId="77777777" w:rsidR="00A0210A" w:rsidRPr="00C454DB" w:rsidRDefault="00A0210A" w:rsidP="00A0210A">
            <w:pPr>
              <w:spacing w:after="0" w:line="280" w:lineRule="exact"/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</w:tc>
      </w:tr>
      <w:tr w:rsidR="00A0210A" w:rsidRPr="000541CE" w14:paraId="3F5878B6" w14:textId="77777777" w:rsidTr="001C6C69">
        <w:tc>
          <w:tcPr>
            <w:tcW w:w="15309" w:type="dxa"/>
            <w:gridSpan w:val="6"/>
          </w:tcPr>
          <w:p w14:paraId="1C608EF1" w14:textId="77777777" w:rsidR="00A0210A" w:rsidRPr="002B64C4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4C4">
              <w:rPr>
                <w:rFonts w:ascii="Times New Roman" w:hAnsi="Times New Roman" w:cs="Times New Roman"/>
                <w:sz w:val="26"/>
                <w:szCs w:val="26"/>
              </w:rPr>
              <w:t>2. Количество нормативных правовых актов (далее – НПА) в сфере образования, по которым проведен правовой мониторинг по соответствующему уровню образования:</w:t>
            </w:r>
          </w:p>
        </w:tc>
      </w:tr>
      <w:tr w:rsidR="00A0210A" w:rsidRPr="000541CE" w14:paraId="6D9150E2" w14:textId="77777777" w:rsidTr="001C6C69">
        <w:tc>
          <w:tcPr>
            <w:tcW w:w="8642" w:type="dxa"/>
          </w:tcPr>
          <w:p w14:paraId="401BAAB2" w14:textId="77777777" w:rsidR="00A0210A" w:rsidRPr="0022499C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 дошкольное, общее среднее, специальное образование</w:t>
            </w:r>
          </w:p>
        </w:tc>
        <w:tc>
          <w:tcPr>
            <w:tcW w:w="1559" w:type="dxa"/>
          </w:tcPr>
          <w:p w14:paraId="00703A92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14:paraId="6C83A696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119AC780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79E43404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6" w:type="dxa"/>
          </w:tcPr>
          <w:p w14:paraId="42AC7856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3C0">
              <w:rPr>
                <w:rFonts w:ascii="Times New Roman" w:hAnsi="Times New Roman" w:cs="Times New Roman"/>
                <w:sz w:val="26"/>
                <w:szCs w:val="26"/>
              </w:rPr>
              <w:t>ГУОСДСО</w:t>
            </w:r>
          </w:p>
        </w:tc>
      </w:tr>
      <w:tr w:rsidR="00A0210A" w:rsidRPr="000541CE" w14:paraId="0666548B" w14:textId="77777777" w:rsidTr="001C6C69">
        <w:tc>
          <w:tcPr>
            <w:tcW w:w="8642" w:type="dxa"/>
          </w:tcPr>
          <w:p w14:paraId="7AD8DF8A" w14:textId="77777777" w:rsidR="00A0210A" w:rsidRPr="0022499C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2.2 профессионально-техническое и 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>средне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>специально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499C">
              <w:rPr>
                <w:rFonts w:ascii="Times New Roman" w:hAnsi="Times New Roman" w:cs="Times New Roman"/>
                <w:sz w:val="26"/>
                <w:szCs w:val="26"/>
              </w:rPr>
              <w:t>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1559" w:type="dxa"/>
          </w:tcPr>
          <w:p w14:paraId="6D04B1A2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14:paraId="681F8178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1BB6CEE8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4F2C6CDA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6" w:type="dxa"/>
          </w:tcPr>
          <w:p w14:paraId="7658C77A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14:paraId="46E97CD2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ГУПО</w:t>
            </w:r>
          </w:p>
        </w:tc>
      </w:tr>
      <w:tr w:rsidR="00A0210A" w:rsidRPr="000541CE" w14:paraId="5DDDE90E" w14:textId="77777777" w:rsidTr="001C6C69">
        <w:tc>
          <w:tcPr>
            <w:tcW w:w="8642" w:type="dxa"/>
          </w:tcPr>
          <w:p w14:paraId="1EC5FA37" w14:textId="77777777" w:rsidR="00A0210A" w:rsidRPr="0022499C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 высшее образование</w:t>
            </w:r>
          </w:p>
        </w:tc>
        <w:tc>
          <w:tcPr>
            <w:tcW w:w="1559" w:type="dxa"/>
          </w:tcPr>
          <w:p w14:paraId="2C1CDFC8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14:paraId="6AC1C04A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25FABF69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1F8DE189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6" w:type="dxa"/>
          </w:tcPr>
          <w:p w14:paraId="2111F5B3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14:paraId="490B9EF5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ГУПО</w:t>
            </w:r>
          </w:p>
        </w:tc>
      </w:tr>
      <w:tr w:rsidR="00A0210A" w:rsidRPr="000541CE" w14:paraId="353C1778" w14:textId="77777777" w:rsidTr="001C6C69">
        <w:tc>
          <w:tcPr>
            <w:tcW w:w="8642" w:type="dxa"/>
          </w:tcPr>
          <w:p w14:paraId="2542A5F0" w14:textId="77777777" w:rsidR="00A0210A" w:rsidRPr="0022499C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 дополнительное образование взрослых</w:t>
            </w:r>
          </w:p>
        </w:tc>
        <w:tc>
          <w:tcPr>
            <w:tcW w:w="1559" w:type="dxa"/>
          </w:tcPr>
          <w:p w14:paraId="08E4B897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14:paraId="498A2882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5440F125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5A700430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6" w:type="dxa"/>
          </w:tcPr>
          <w:p w14:paraId="165D86EC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14:paraId="1D0DCB47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ГУПО</w:t>
            </w:r>
          </w:p>
        </w:tc>
      </w:tr>
      <w:tr w:rsidR="00A0210A" w:rsidRPr="000541CE" w14:paraId="5954984D" w14:textId="77777777" w:rsidTr="001C6C69">
        <w:tc>
          <w:tcPr>
            <w:tcW w:w="15309" w:type="dxa"/>
            <w:gridSpan w:val="6"/>
          </w:tcPr>
          <w:p w14:paraId="5D5D24AB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3. </w:t>
            </w:r>
            <w:r w:rsidRPr="004B5EE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Удельный вес обновленных образовательных стандартов для специальностей в общем количестве специальностей соответствующего уровня образования (нарастающий итог):</w:t>
            </w:r>
          </w:p>
        </w:tc>
      </w:tr>
      <w:tr w:rsidR="00A0210A" w:rsidRPr="000541CE" w14:paraId="0B6B3DBD" w14:textId="77777777" w:rsidTr="001C6C69">
        <w:tc>
          <w:tcPr>
            <w:tcW w:w="8642" w:type="dxa"/>
          </w:tcPr>
          <w:p w14:paraId="1D639632" w14:textId="77777777" w:rsidR="00A0210A" w:rsidRPr="000541CE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3.1 </w:t>
            </w:r>
            <w:r w:rsidRPr="0022499C">
              <w:rPr>
                <w:rFonts w:ascii="Times New Roman" w:hAnsi="Times New Roman" w:cs="Times New Roman"/>
                <w:sz w:val="26"/>
                <w:szCs w:val="26"/>
              </w:rPr>
              <w:t>профессионально-техническо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499C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1559" w:type="dxa"/>
          </w:tcPr>
          <w:p w14:paraId="1085B5F0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134" w:type="dxa"/>
          </w:tcPr>
          <w:p w14:paraId="74A16D62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24,0</w:t>
            </w:r>
          </w:p>
        </w:tc>
        <w:tc>
          <w:tcPr>
            <w:tcW w:w="1134" w:type="dxa"/>
          </w:tcPr>
          <w:p w14:paraId="6FEE4774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134" w:type="dxa"/>
          </w:tcPr>
          <w:p w14:paraId="23381AEA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706" w:type="dxa"/>
          </w:tcPr>
          <w:p w14:paraId="3A6D3A88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</w:tc>
      </w:tr>
      <w:tr w:rsidR="00A0210A" w:rsidRPr="000541CE" w14:paraId="6B6A015C" w14:textId="77777777" w:rsidTr="001C6C69">
        <w:tc>
          <w:tcPr>
            <w:tcW w:w="8642" w:type="dxa"/>
          </w:tcPr>
          <w:p w14:paraId="2C2C3655" w14:textId="77777777" w:rsidR="00A0210A" w:rsidRPr="000541CE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3.2 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>среднего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>специально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14:paraId="372D16F9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14:paraId="57D71BDB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27,0</w:t>
            </w:r>
          </w:p>
        </w:tc>
        <w:tc>
          <w:tcPr>
            <w:tcW w:w="1134" w:type="dxa"/>
          </w:tcPr>
          <w:p w14:paraId="725492BF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36,0</w:t>
            </w:r>
          </w:p>
        </w:tc>
        <w:tc>
          <w:tcPr>
            <w:tcW w:w="1134" w:type="dxa"/>
          </w:tcPr>
          <w:p w14:paraId="318EA2B2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706" w:type="dxa"/>
          </w:tcPr>
          <w:p w14:paraId="48046380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</w:tc>
      </w:tr>
      <w:tr w:rsidR="00A0210A" w:rsidRPr="000541CE" w14:paraId="2CFB7873" w14:textId="77777777" w:rsidTr="001C6C69">
        <w:tc>
          <w:tcPr>
            <w:tcW w:w="8642" w:type="dxa"/>
          </w:tcPr>
          <w:p w14:paraId="5CC31AC9" w14:textId="77777777" w:rsidR="00A0210A" w:rsidRPr="000541CE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 высшее образование</w:t>
            </w:r>
          </w:p>
        </w:tc>
        <w:tc>
          <w:tcPr>
            <w:tcW w:w="1559" w:type="dxa"/>
          </w:tcPr>
          <w:p w14:paraId="43E76E4E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14:paraId="207F85A6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134" w:type="dxa"/>
          </w:tcPr>
          <w:p w14:paraId="5736E694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1134" w:type="dxa"/>
          </w:tcPr>
          <w:p w14:paraId="70389B39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6" w:type="dxa"/>
          </w:tcPr>
          <w:p w14:paraId="46A7C348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</w:tc>
      </w:tr>
      <w:tr w:rsidR="00A0210A" w:rsidRPr="000541CE" w14:paraId="6AFD51CE" w14:textId="77777777" w:rsidTr="001C6C69">
        <w:tc>
          <w:tcPr>
            <w:tcW w:w="15309" w:type="dxa"/>
            <w:gridSpan w:val="6"/>
          </w:tcPr>
          <w:p w14:paraId="46489EB5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 Доля педагогических работников, прошедших повышение квалификации (и стажировку – для уровня высшего образования) </w:t>
            </w:r>
            <w:r w:rsidRPr="004B5EE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(нарастающий итог):</w:t>
            </w:r>
          </w:p>
        </w:tc>
      </w:tr>
      <w:tr w:rsidR="00A0210A" w:rsidRPr="000541CE" w14:paraId="1A591CB2" w14:textId="77777777" w:rsidTr="001C6C69">
        <w:tc>
          <w:tcPr>
            <w:tcW w:w="8642" w:type="dxa"/>
          </w:tcPr>
          <w:p w14:paraId="133833B1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 дошкольное, общее среднее, специальное образование (не реже одного раза в три года)</w:t>
            </w:r>
          </w:p>
        </w:tc>
        <w:tc>
          <w:tcPr>
            <w:tcW w:w="1559" w:type="dxa"/>
          </w:tcPr>
          <w:p w14:paraId="6E23B77C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134" w:type="dxa"/>
          </w:tcPr>
          <w:p w14:paraId="6B42F400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134" w:type="dxa"/>
          </w:tcPr>
          <w:p w14:paraId="029789D5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27,0</w:t>
            </w:r>
          </w:p>
        </w:tc>
        <w:tc>
          <w:tcPr>
            <w:tcW w:w="1134" w:type="dxa"/>
          </w:tcPr>
          <w:p w14:paraId="0A8F5E2A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706" w:type="dxa"/>
          </w:tcPr>
          <w:p w14:paraId="391C2410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  <w:p w14:paraId="07A04A21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</w:t>
            </w:r>
          </w:p>
          <w:p w14:paraId="2B4893C1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УОСО</w:t>
            </w:r>
          </w:p>
        </w:tc>
      </w:tr>
      <w:tr w:rsidR="00A0210A" w:rsidRPr="000541CE" w14:paraId="44231FC0" w14:textId="77777777" w:rsidTr="001C6C69">
        <w:tc>
          <w:tcPr>
            <w:tcW w:w="8642" w:type="dxa"/>
          </w:tcPr>
          <w:p w14:paraId="67AE9A60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4.2 профессионально-техническое и 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>средне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>специально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499C">
              <w:rPr>
                <w:rFonts w:ascii="Times New Roman" w:hAnsi="Times New Roman" w:cs="Times New Roman"/>
                <w:sz w:val="26"/>
                <w:szCs w:val="26"/>
              </w:rPr>
              <w:t>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(не реже одного раза в пять лет)</w:t>
            </w:r>
          </w:p>
        </w:tc>
        <w:tc>
          <w:tcPr>
            <w:tcW w:w="1559" w:type="dxa"/>
          </w:tcPr>
          <w:p w14:paraId="30653A2E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14:paraId="3675C05E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14:paraId="5E619ED4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14:paraId="62170C32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06" w:type="dxa"/>
          </w:tcPr>
          <w:p w14:paraId="293BCA8F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14:paraId="75D6951B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УССО</w:t>
            </w:r>
          </w:p>
        </w:tc>
      </w:tr>
      <w:tr w:rsidR="00A0210A" w:rsidRPr="000541CE" w14:paraId="371412F1" w14:textId="77777777" w:rsidTr="001C6C69">
        <w:tc>
          <w:tcPr>
            <w:tcW w:w="8642" w:type="dxa"/>
          </w:tcPr>
          <w:p w14:paraId="1285D4CE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 высшее образование (не реже одного раза в пять лет)</w:t>
            </w:r>
          </w:p>
        </w:tc>
        <w:tc>
          <w:tcPr>
            <w:tcW w:w="1559" w:type="dxa"/>
          </w:tcPr>
          <w:p w14:paraId="3341A453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14:paraId="7849D48C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134" w:type="dxa"/>
          </w:tcPr>
          <w:p w14:paraId="436BFB3E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14:paraId="20924115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06" w:type="dxa"/>
          </w:tcPr>
          <w:p w14:paraId="25D78804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14:paraId="5889BC92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УВО</w:t>
            </w:r>
          </w:p>
        </w:tc>
      </w:tr>
      <w:tr w:rsidR="00A0210A" w:rsidRPr="000541CE" w14:paraId="6D167560" w14:textId="77777777" w:rsidTr="001C6C69">
        <w:tc>
          <w:tcPr>
            <w:tcW w:w="8642" w:type="dxa"/>
          </w:tcPr>
          <w:p w14:paraId="18278297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 дополнительное образование взрослых (не реже одного раза в пять лет)</w:t>
            </w:r>
          </w:p>
        </w:tc>
        <w:tc>
          <w:tcPr>
            <w:tcW w:w="1559" w:type="dxa"/>
          </w:tcPr>
          <w:p w14:paraId="3EC9A8EE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14:paraId="596296A4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34" w:type="dxa"/>
          </w:tcPr>
          <w:p w14:paraId="3639E5CC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14:paraId="6631A33E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6" w:type="dxa"/>
          </w:tcPr>
          <w:p w14:paraId="19505D17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14:paraId="3B0FED7C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</w:t>
            </w:r>
          </w:p>
        </w:tc>
      </w:tr>
      <w:tr w:rsidR="00A0210A" w:rsidRPr="000541CE" w14:paraId="0A44AA30" w14:textId="77777777" w:rsidTr="001C6C69">
        <w:tc>
          <w:tcPr>
            <w:tcW w:w="15309" w:type="dxa"/>
            <w:gridSpan w:val="6"/>
          </w:tcPr>
          <w:p w14:paraId="11A1E115" w14:textId="77777777" w:rsidR="00A0210A" w:rsidRPr="00CE12B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Лицензирование образовательной деятельности</w:t>
            </w:r>
          </w:p>
        </w:tc>
      </w:tr>
      <w:tr w:rsidR="00A0210A" w:rsidRPr="008172D1" w14:paraId="50CBDA03" w14:textId="77777777" w:rsidTr="001C6C69">
        <w:tc>
          <w:tcPr>
            <w:tcW w:w="8642" w:type="dxa"/>
          </w:tcPr>
          <w:p w14:paraId="0741B8D3" w14:textId="77777777" w:rsidR="00A0210A" w:rsidRPr="008172D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72D1">
              <w:rPr>
                <w:rFonts w:ascii="Times New Roman" w:hAnsi="Times New Roman" w:cs="Times New Roman"/>
                <w:sz w:val="26"/>
                <w:szCs w:val="26"/>
              </w:rPr>
              <w:t>5.Доля соискателей лицензии, в отношении которых проведена оценка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72D1">
              <w:rPr>
                <w:rFonts w:ascii="Times New Roman" w:hAnsi="Times New Roman" w:cs="Times New Roman"/>
                <w:sz w:val="26"/>
                <w:szCs w:val="26"/>
              </w:rPr>
              <w:t>(или) экспертиза соответствия возможностей соискателя лицензии долицензионным требованиям, лицензиата лицензионным требованиям</w:t>
            </w:r>
          </w:p>
        </w:tc>
        <w:tc>
          <w:tcPr>
            <w:tcW w:w="1559" w:type="dxa"/>
          </w:tcPr>
          <w:p w14:paraId="7F5C31C4" w14:textId="77777777" w:rsidR="00A0210A" w:rsidRPr="008172D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2D1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134" w:type="dxa"/>
          </w:tcPr>
          <w:p w14:paraId="0EEE3879" w14:textId="77777777" w:rsidR="00A0210A" w:rsidRPr="008172D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14:paraId="63F92EA1" w14:textId="77777777" w:rsidR="00A0210A" w:rsidRPr="008172D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2D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697ECAED" w14:textId="77777777" w:rsidR="00A0210A" w:rsidRPr="008172D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2D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6" w:type="dxa"/>
          </w:tcPr>
          <w:p w14:paraId="403BCA47" w14:textId="77777777" w:rsidR="00A0210A" w:rsidRPr="008172D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8172D1" w14:paraId="7F3EB744" w14:textId="77777777" w:rsidTr="001C6C69">
        <w:tc>
          <w:tcPr>
            <w:tcW w:w="15309" w:type="dxa"/>
            <w:gridSpan w:val="6"/>
          </w:tcPr>
          <w:p w14:paraId="37778539" w14:textId="77777777" w:rsidR="00A0210A" w:rsidRPr="008172D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7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Государственная аккредитация учреждений образования</w:t>
            </w:r>
          </w:p>
        </w:tc>
      </w:tr>
      <w:tr w:rsidR="00A0210A" w:rsidRPr="000541CE" w14:paraId="5CEA1207" w14:textId="77777777" w:rsidTr="001C6C69">
        <w:tc>
          <w:tcPr>
            <w:tcW w:w="8642" w:type="dxa"/>
          </w:tcPr>
          <w:p w14:paraId="2409AA8F" w14:textId="3A9BFAA7" w:rsidR="00A0210A" w:rsidRPr="008172D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72D1">
              <w:rPr>
                <w:rFonts w:ascii="Times New Roman" w:hAnsi="Times New Roman" w:cs="Times New Roman"/>
                <w:sz w:val="26"/>
                <w:szCs w:val="26"/>
              </w:rPr>
              <w:t>6. Коэффициент выполнения учреждениями образования планов мероприятий по устранению несоответствий, выявленных в ходе государственной аккредитации, подтверждении государственной аккредитации, в течение года после проведения государственной аккредитации, подтверждения государственной аккредитации</w:t>
            </w:r>
          </w:p>
        </w:tc>
        <w:tc>
          <w:tcPr>
            <w:tcW w:w="1559" w:type="dxa"/>
          </w:tcPr>
          <w:p w14:paraId="21E0F75C" w14:textId="77777777" w:rsidR="00A0210A" w:rsidRPr="008172D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2D1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134" w:type="dxa"/>
          </w:tcPr>
          <w:p w14:paraId="4E7E3BDE" w14:textId="77777777" w:rsidR="00A0210A" w:rsidRPr="008172D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2D1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34" w:type="dxa"/>
          </w:tcPr>
          <w:p w14:paraId="5BCB9D5F" w14:textId="77777777" w:rsidR="00A0210A" w:rsidRPr="008172D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2D1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134" w:type="dxa"/>
          </w:tcPr>
          <w:p w14:paraId="2D612AAB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2D1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6" w:type="dxa"/>
          </w:tcPr>
          <w:p w14:paraId="03AE9DD8" w14:textId="77777777" w:rsidR="00A0210A" w:rsidRPr="008172D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0541CE" w14:paraId="0E2BAF69" w14:textId="77777777" w:rsidTr="001C6C69">
        <w:tc>
          <w:tcPr>
            <w:tcW w:w="8642" w:type="dxa"/>
          </w:tcPr>
          <w:p w14:paraId="1AC276FA" w14:textId="77777777" w:rsidR="00A0210A" w:rsidRPr="000541CE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7. </w:t>
            </w:r>
            <w:r w:rsidRPr="004B5EE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образовательных, </w:t>
            </w:r>
            <w:r w:rsidRPr="004B5EE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консультационно-методических мероприятий, проведенных для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учреждений образования, местных исполнительных и распорядительных органов</w:t>
            </w:r>
            <w:r w:rsidRPr="004B5EE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по вопросам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государственной аккредитации в сфере образования</w:t>
            </w:r>
          </w:p>
        </w:tc>
        <w:tc>
          <w:tcPr>
            <w:tcW w:w="1559" w:type="dxa"/>
          </w:tcPr>
          <w:p w14:paraId="315B25E5" w14:textId="77777777" w:rsidR="00A0210A" w:rsidRPr="000541CE" w:rsidRDefault="00A0210A" w:rsidP="00A0210A">
            <w:pPr>
              <w:spacing w:after="0" w:line="280" w:lineRule="exact"/>
              <w:ind w:left="-11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134" w:type="dxa"/>
          </w:tcPr>
          <w:p w14:paraId="10C98A33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1EC78F5C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68D3852D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6" w:type="dxa"/>
          </w:tcPr>
          <w:p w14:paraId="15A8F780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0541CE" w14:paraId="21272045" w14:textId="77777777" w:rsidTr="001C6C69">
        <w:tc>
          <w:tcPr>
            <w:tcW w:w="15309" w:type="dxa"/>
            <w:gridSpan w:val="6"/>
          </w:tcPr>
          <w:p w14:paraId="3CF514AE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Контрольно-диагностические измерения в сфере образования</w:t>
            </w:r>
          </w:p>
        </w:tc>
      </w:tr>
      <w:tr w:rsidR="00A0210A" w:rsidRPr="000541CE" w14:paraId="28E70193" w14:textId="77777777" w:rsidTr="001C6C69">
        <w:tc>
          <w:tcPr>
            <w:tcW w:w="15309" w:type="dxa"/>
            <w:gridSpan w:val="6"/>
          </w:tcPr>
          <w:p w14:paraId="750DAE5C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8. Доля охвата обучающихся при проведении контрольно-диагностических измерений (в рамках одного измерения) по </w:t>
            </w:r>
            <w:r w:rsidRPr="0022499C">
              <w:rPr>
                <w:rFonts w:ascii="Times New Roman" w:hAnsi="Times New Roman" w:cs="Times New Roman"/>
                <w:sz w:val="26"/>
                <w:szCs w:val="26"/>
              </w:rPr>
              <w:t>соответствующе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 уровню</w:t>
            </w:r>
            <w:r w:rsidRPr="0022499C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A0210A" w:rsidRPr="000541CE" w14:paraId="121F8BCB" w14:textId="77777777" w:rsidTr="001C6C69">
        <w:tc>
          <w:tcPr>
            <w:tcW w:w="8642" w:type="dxa"/>
          </w:tcPr>
          <w:p w14:paraId="41342B82" w14:textId="77777777" w:rsidR="00A0210A" w:rsidRPr="0022499C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 общее среднее образование</w:t>
            </w:r>
          </w:p>
        </w:tc>
        <w:tc>
          <w:tcPr>
            <w:tcW w:w="1559" w:type="dxa"/>
          </w:tcPr>
          <w:p w14:paraId="09760288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134" w:type="dxa"/>
          </w:tcPr>
          <w:p w14:paraId="0F4BC8E4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134" w:type="dxa"/>
          </w:tcPr>
          <w:p w14:paraId="6966901E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85,0</w:t>
            </w:r>
          </w:p>
        </w:tc>
        <w:tc>
          <w:tcPr>
            <w:tcW w:w="1134" w:type="dxa"/>
          </w:tcPr>
          <w:p w14:paraId="1EB3BF12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1706" w:type="dxa"/>
          </w:tcPr>
          <w:p w14:paraId="70B5C5CA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  <w:p w14:paraId="0871D5B1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РИКЗ</w:t>
            </w:r>
          </w:p>
        </w:tc>
      </w:tr>
      <w:tr w:rsidR="00A0210A" w:rsidRPr="000541CE" w14:paraId="358C301C" w14:textId="77777777" w:rsidTr="001C6C69">
        <w:tc>
          <w:tcPr>
            <w:tcW w:w="8642" w:type="dxa"/>
          </w:tcPr>
          <w:p w14:paraId="5F42AFD4" w14:textId="77777777" w:rsidR="00A0210A" w:rsidRPr="0022499C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8.2 профессионально-техническое и 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>средне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>специально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499C">
              <w:rPr>
                <w:rFonts w:ascii="Times New Roman" w:hAnsi="Times New Roman" w:cs="Times New Roman"/>
                <w:sz w:val="26"/>
                <w:szCs w:val="26"/>
              </w:rPr>
              <w:t>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1559" w:type="dxa"/>
          </w:tcPr>
          <w:p w14:paraId="1C6043FD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14:paraId="341D10EF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14:paraId="5A1F7A5D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134" w:type="dxa"/>
          </w:tcPr>
          <w:p w14:paraId="04A61DF3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6" w:type="dxa"/>
          </w:tcPr>
          <w:p w14:paraId="73D7B6C9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</w:tc>
      </w:tr>
      <w:tr w:rsidR="00A0210A" w:rsidRPr="000541CE" w14:paraId="731E9489" w14:textId="77777777" w:rsidTr="001C6C69">
        <w:tc>
          <w:tcPr>
            <w:tcW w:w="8642" w:type="dxa"/>
          </w:tcPr>
          <w:p w14:paraId="5E1E7C02" w14:textId="77777777" w:rsidR="00A0210A" w:rsidRPr="0022499C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 высшее образование</w:t>
            </w:r>
          </w:p>
        </w:tc>
        <w:tc>
          <w:tcPr>
            <w:tcW w:w="1559" w:type="dxa"/>
          </w:tcPr>
          <w:p w14:paraId="528850C3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14:paraId="528F223A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134" w:type="dxa"/>
          </w:tcPr>
          <w:p w14:paraId="5820FFA8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134" w:type="dxa"/>
          </w:tcPr>
          <w:p w14:paraId="04FCC227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706" w:type="dxa"/>
          </w:tcPr>
          <w:p w14:paraId="6FB0F7C8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</w:tc>
      </w:tr>
      <w:tr w:rsidR="00A0210A" w:rsidRPr="000541CE" w14:paraId="2E72FA5A" w14:textId="77777777" w:rsidTr="001C6C69">
        <w:tc>
          <w:tcPr>
            <w:tcW w:w="8642" w:type="dxa"/>
          </w:tcPr>
          <w:p w14:paraId="773546B9" w14:textId="77777777" w:rsidR="00A0210A" w:rsidRPr="0022499C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 дополнительное образование взрослых</w:t>
            </w:r>
          </w:p>
        </w:tc>
        <w:tc>
          <w:tcPr>
            <w:tcW w:w="1559" w:type="dxa"/>
          </w:tcPr>
          <w:p w14:paraId="51E72A41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14:paraId="2C4CF3FA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14:paraId="1F389B09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134" w:type="dxa"/>
          </w:tcPr>
          <w:p w14:paraId="59A05A3F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6" w:type="dxa"/>
          </w:tcPr>
          <w:p w14:paraId="77B302A4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14:paraId="29795307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</w:tc>
      </w:tr>
      <w:tr w:rsidR="00A0210A" w:rsidRPr="000541CE" w14:paraId="7E5B0980" w14:textId="77777777" w:rsidTr="001C6C69">
        <w:tc>
          <w:tcPr>
            <w:tcW w:w="8642" w:type="dxa"/>
          </w:tcPr>
          <w:p w14:paraId="0BFB1B20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 Доля контрольно-диагностических измерений в сфере образования, проведенных с использованием цифровых платформ, в удаленном формате</w:t>
            </w:r>
          </w:p>
        </w:tc>
        <w:tc>
          <w:tcPr>
            <w:tcW w:w="1559" w:type="dxa"/>
          </w:tcPr>
          <w:p w14:paraId="3B4C5897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134" w:type="dxa"/>
          </w:tcPr>
          <w:p w14:paraId="7AEF7B02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14:paraId="504EF9FB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65,0</w:t>
            </w:r>
          </w:p>
        </w:tc>
        <w:tc>
          <w:tcPr>
            <w:tcW w:w="1134" w:type="dxa"/>
          </w:tcPr>
          <w:p w14:paraId="00D8EE93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706" w:type="dxa"/>
          </w:tcPr>
          <w:p w14:paraId="1D452F75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  <w:p w14:paraId="023A5BDF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РИКЗ</w:t>
            </w:r>
          </w:p>
          <w:p w14:paraId="13E33A1E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14:paraId="0F39404C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14:paraId="2264569A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</w:tc>
      </w:tr>
      <w:tr w:rsidR="00A0210A" w:rsidRPr="000541CE" w14:paraId="5FDE15D3" w14:textId="77777777" w:rsidTr="001C6C69">
        <w:tc>
          <w:tcPr>
            <w:tcW w:w="15309" w:type="dxa"/>
            <w:gridSpan w:val="6"/>
          </w:tcPr>
          <w:p w14:paraId="05887ADD" w14:textId="77777777" w:rsidR="00A0210A" w:rsidRPr="00CE12B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Статистическое наблюдение за образовательной деятельностью</w:t>
            </w:r>
          </w:p>
        </w:tc>
      </w:tr>
      <w:tr w:rsidR="00A0210A" w:rsidRPr="000541CE" w14:paraId="4C2DB026" w14:textId="77777777" w:rsidTr="001C6C69">
        <w:tc>
          <w:tcPr>
            <w:tcW w:w="8642" w:type="dxa"/>
          </w:tcPr>
          <w:p w14:paraId="65F81990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 Доля статистической информации, представляемой учреждением образования в электронном формате</w:t>
            </w:r>
          </w:p>
        </w:tc>
        <w:tc>
          <w:tcPr>
            <w:tcW w:w="1559" w:type="dxa"/>
          </w:tcPr>
          <w:p w14:paraId="79F9A850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134" w:type="dxa"/>
          </w:tcPr>
          <w:p w14:paraId="79BB00B1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1134" w:type="dxa"/>
          </w:tcPr>
          <w:p w14:paraId="16167B6B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1134" w:type="dxa"/>
          </w:tcPr>
          <w:p w14:paraId="778967BF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706" w:type="dxa"/>
          </w:tcPr>
          <w:p w14:paraId="6D5E0D36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ГИАЦ</w:t>
            </w:r>
          </w:p>
        </w:tc>
      </w:tr>
      <w:tr w:rsidR="00A0210A" w:rsidRPr="000541CE" w14:paraId="76771A1A" w14:textId="77777777" w:rsidTr="001C6C69">
        <w:tc>
          <w:tcPr>
            <w:tcW w:w="8642" w:type="dxa"/>
          </w:tcPr>
          <w:p w14:paraId="0FCB926D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 Доля учреждений среднего специального образования, высшего образования, дополнительного образования взрослых, внедривших электронные формы отчетности для педагогических работников</w:t>
            </w:r>
          </w:p>
        </w:tc>
        <w:tc>
          <w:tcPr>
            <w:tcW w:w="1559" w:type="dxa"/>
          </w:tcPr>
          <w:p w14:paraId="0FBD134D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134" w:type="dxa"/>
          </w:tcPr>
          <w:p w14:paraId="639A312F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</w:tcPr>
          <w:p w14:paraId="2D5DCB77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134" w:type="dxa"/>
          </w:tcPr>
          <w:p w14:paraId="02536395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706" w:type="dxa"/>
          </w:tcPr>
          <w:p w14:paraId="54200C51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УССО</w:t>
            </w:r>
          </w:p>
          <w:p w14:paraId="6C855A50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УВО</w:t>
            </w:r>
          </w:p>
          <w:p w14:paraId="52E6AC91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</w:t>
            </w:r>
          </w:p>
        </w:tc>
      </w:tr>
      <w:tr w:rsidR="00A0210A" w:rsidRPr="000541CE" w14:paraId="1E6187E0" w14:textId="77777777" w:rsidTr="001C6C69">
        <w:tc>
          <w:tcPr>
            <w:tcW w:w="13603" w:type="dxa"/>
            <w:gridSpan w:val="5"/>
          </w:tcPr>
          <w:p w14:paraId="52315912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Контроль за обеспечением качества образования</w:t>
            </w:r>
          </w:p>
        </w:tc>
        <w:tc>
          <w:tcPr>
            <w:tcW w:w="1706" w:type="dxa"/>
          </w:tcPr>
          <w:p w14:paraId="4A32EAAB" w14:textId="77777777" w:rsidR="00A0210A" w:rsidRPr="00CE12B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0210A" w:rsidRPr="000541CE" w14:paraId="7038F98F" w14:textId="77777777" w:rsidTr="001C6C69">
        <w:tc>
          <w:tcPr>
            <w:tcW w:w="8642" w:type="dxa"/>
          </w:tcPr>
          <w:p w14:paraId="1EA6697B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 Доля профилактических мероприятий в общей численности контрольных мероприятий за обеспечением качества образования</w:t>
            </w:r>
          </w:p>
        </w:tc>
        <w:tc>
          <w:tcPr>
            <w:tcW w:w="1559" w:type="dxa"/>
          </w:tcPr>
          <w:p w14:paraId="712943A3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134" w:type="dxa"/>
          </w:tcPr>
          <w:p w14:paraId="5714A7A5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34" w:type="dxa"/>
          </w:tcPr>
          <w:p w14:paraId="4E704047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14:paraId="435ECDBE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6" w:type="dxa"/>
          </w:tcPr>
          <w:p w14:paraId="2707C5B8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0541CE" w14:paraId="2B6E19F9" w14:textId="77777777" w:rsidTr="001C6C69">
        <w:tc>
          <w:tcPr>
            <w:tcW w:w="8642" w:type="dxa"/>
          </w:tcPr>
          <w:p w14:paraId="54CADB5C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 Доля мониторинга за обеспечением качества образования, проведенного с использованием информационно-коммуникационных технологий </w:t>
            </w:r>
          </w:p>
        </w:tc>
        <w:tc>
          <w:tcPr>
            <w:tcW w:w="1559" w:type="dxa"/>
          </w:tcPr>
          <w:p w14:paraId="054E2E5E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134" w:type="dxa"/>
          </w:tcPr>
          <w:p w14:paraId="23558CBD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2404F82B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14:paraId="6DB1445D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6" w:type="dxa"/>
          </w:tcPr>
          <w:p w14:paraId="44988D36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0541CE" w14:paraId="767443CA" w14:textId="77777777" w:rsidTr="001C6C69">
        <w:tc>
          <w:tcPr>
            <w:tcW w:w="15309" w:type="dxa"/>
            <w:gridSpan w:val="6"/>
          </w:tcPr>
          <w:p w14:paraId="39E738A1" w14:textId="77777777" w:rsidR="00A0210A" w:rsidRPr="00CE12B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Комплексный анализ полученной информации</w:t>
            </w:r>
          </w:p>
        </w:tc>
      </w:tr>
      <w:tr w:rsidR="00A0210A" w:rsidRPr="000541CE" w14:paraId="3301CF37" w14:textId="77777777" w:rsidTr="001C6C69">
        <w:tc>
          <w:tcPr>
            <w:tcW w:w="8642" w:type="dxa"/>
          </w:tcPr>
          <w:p w14:paraId="65598B46" w14:textId="77777777" w:rsidR="00A0210A" w:rsidRPr="00C96DE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6DE1">
              <w:rPr>
                <w:rFonts w:ascii="Times New Roman" w:hAnsi="Times New Roman" w:cs="Times New Roman"/>
                <w:sz w:val="26"/>
                <w:szCs w:val="26"/>
              </w:rPr>
              <w:t xml:space="preserve">14. Количество информационно-аналитических материалов о типичных несоответствиях образовательной деятельности законодательству об образовании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 уровням образования)</w:t>
            </w:r>
          </w:p>
        </w:tc>
        <w:tc>
          <w:tcPr>
            <w:tcW w:w="1559" w:type="dxa"/>
          </w:tcPr>
          <w:p w14:paraId="3740F60A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</w:t>
            </w:r>
          </w:p>
        </w:tc>
        <w:tc>
          <w:tcPr>
            <w:tcW w:w="1134" w:type="dxa"/>
          </w:tcPr>
          <w:p w14:paraId="522BAFE7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71081BB0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5F1B28EB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6" w:type="dxa"/>
          </w:tcPr>
          <w:p w14:paraId="2FFDB47C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0541CE" w14:paraId="65D77376" w14:textId="77777777" w:rsidTr="001C6C69">
        <w:tc>
          <w:tcPr>
            <w:tcW w:w="15309" w:type="dxa"/>
            <w:gridSpan w:val="6"/>
          </w:tcPr>
          <w:p w14:paraId="67774679" w14:textId="77777777" w:rsidR="00A0210A" w:rsidRDefault="00A0210A" w:rsidP="00A0210A">
            <w:pPr>
              <w:pageBreakBefore/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Внутреннее о</w:t>
            </w:r>
            <w:r w:rsidRPr="00CE12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беспечение качества образования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 уровнях образования</w:t>
            </w:r>
          </w:p>
        </w:tc>
      </w:tr>
      <w:tr w:rsidR="00A0210A" w:rsidRPr="000541CE" w14:paraId="51C195F1" w14:textId="77777777" w:rsidTr="001C6C69">
        <w:tc>
          <w:tcPr>
            <w:tcW w:w="15309" w:type="dxa"/>
            <w:gridSpan w:val="6"/>
          </w:tcPr>
          <w:p w14:paraId="1575581A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 Организация обучения педагогических работников в области внутреннего обеспечения качества образования (по уровням образования) </w:t>
            </w:r>
          </w:p>
        </w:tc>
      </w:tr>
      <w:tr w:rsidR="00A0210A" w:rsidRPr="000541CE" w14:paraId="31A4269D" w14:textId="77777777" w:rsidTr="001C6C69">
        <w:tc>
          <w:tcPr>
            <w:tcW w:w="8642" w:type="dxa"/>
          </w:tcPr>
          <w:p w14:paraId="0AA216BF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 дошкольное образование</w:t>
            </w:r>
          </w:p>
        </w:tc>
        <w:tc>
          <w:tcPr>
            <w:tcW w:w="1559" w:type="dxa"/>
          </w:tcPr>
          <w:p w14:paraId="074F48D9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134" w:type="dxa"/>
          </w:tcPr>
          <w:p w14:paraId="07AA6DCC" w14:textId="77777777"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14:paraId="3042F118" w14:textId="77777777"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14:paraId="1327F239" w14:textId="77777777"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706" w:type="dxa"/>
          </w:tcPr>
          <w:p w14:paraId="7E8439A3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</w:tc>
      </w:tr>
      <w:tr w:rsidR="00A0210A" w:rsidRPr="000541CE" w14:paraId="25045AC7" w14:textId="77777777" w:rsidTr="001C6C69">
        <w:tc>
          <w:tcPr>
            <w:tcW w:w="8642" w:type="dxa"/>
          </w:tcPr>
          <w:p w14:paraId="016A2D61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 общее среднее образование</w:t>
            </w:r>
          </w:p>
        </w:tc>
        <w:tc>
          <w:tcPr>
            <w:tcW w:w="1559" w:type="dxa"/>
          </w:tcPr>
          <w:p w14:paraId="615B9BA2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14:paraId="126E74F1" w14:textId="77777777"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14:paraId="3288ED63" w14:textId="77777777"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14:paraId="4A07AC68" w14:textId="77777777"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706" w:type="dxa"/>
          </w:tcPr>
          <w:p w14:paraId="236DE986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  <w:p w14:paraId="4AA4880E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НАОКО</w:t>
            </w:r>
          </w:p>
        </w:tc>
      </w:tr>
      <w:tr w:rsidR="00A0210A" w:rsidRPr="000541CE" w14:paraId="04777029" w14:textId="77777777" w:rsidTr="001C6C69">
        <w:tc>
          <w:tcPr>
            <w:tcW w:w="8642" w:type="dxa"/>
          </w:tcPr>
          <w:p w14:paraId="331B4807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 специальное образование</w:t>
            </w:r>
          </w:p>
        </w:tc>
        <w:tc>
          <w:tcPr>
            <w:tcW w:w="1559" w:type="dxa"/>
          </w:tcPr>
          <w:p w14:paraId="38A7162D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14:paraId="7D0A89D2" w14:textId="77777777"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14:paraId="18563673" w14:textId="77777777"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14:paraId="3E73A8AD" w14:textId="77777777"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706" w:type="dxa"/>
          </w:tcPr>
          <w:p w14:paraId="761AD8F3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  <w:p w14:paraId="7F01D5E3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НАОКО</w:t>
            </w:r>
          </w:p>
        </w:tc>
      </w:tr>
      <w:tr w:rsidR="00A0210A" w:rsidRPr="000541CE" w14:paraId="3DA7B2C5" w14:textId="77777777" w:rsidTr="001C6C69">
        <w:tc>
          <w:tcPr>
            <w:tcW w:w="8642" w:type="dxa"/>
          </w:tcPr>
          <w:p w14:paraId="751690C2" w14:textId="77777777" w:rsidR="00A0210A" w:rsidRPr="000541CE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15.4 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>средне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>специально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F30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14:paraId="7DBC67B2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14:paraId="3FE3165E" w14:textId="77777777"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14:paraId="05DDF3FC" w14:textId="77777777"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134" w:type="dxa"/>
          </w:tcPr>
          <w:p w14:paraId="2EE5CA3D" w14:textId="77777777"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1706" w:type="dxa"/>
          </w:tcPr>
          <w:p w14:paraId="408C48C6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14:paraId="60D099C3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НАОКО</w:t>
            </w:r>
          </w:p>
        </w:tc>
      </w:tr>
      <w:tr w:rsidR="00A0210A" w:rsidRPr="000541CE" w14:paraId="1D28E2EF" w14:textId="77777777" w:rsidTr="001C6C69">
        <w:tc>
          <w:tcPr>
            <w:tcW w:w="8642" w:type="dxa"/>
          </w:tcPr>
          <w:p w14:paraId="6581FCBE" w14:textId="77777777" w:rsidR="00A0210A" w:rsidRPr="000541CE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 высшее образование</w:t>
            </w:r>
          </w:p>
        </w:tc>
        <w:tc>
          <w:tcPr>
            <w:tcW w:w="1559" w:type="dxa"/>
          </w:tcPr>
          <w:p w14:paraId="46C9E24F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14:paraId="49FBD002" w14:textId="77777777"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14:paraId="5C67B85D" w14:textId="77777777"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14:paraId="1218A73F" w14:textId="77777777"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706" w:type="dxa"/>
          </w:tcPr>
          <w:p w14:paraId="56D4DF19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14:paraId="3F7F994D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НАОКО</w:t>
            </w:r>
          </w:p>
        </w:tc>
      </w:tr>
      <w:tr w:rsidR="00A0210A" w:rsidRPr="000541CE" w14:paraId="4064F28C" w14:textId="77777777" w:rsidTr="001C6C69">
        <w:tc>
          <w:tcPr>
            <w:tcW w:w="8642" w:type="dxa"/>
          </w:tcPr>
          <w:p w14:paraId="4496BAFF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15.6 дополнительное образование взрослых</w:t>
            </w:r>
          </w:p>
        </w:tc>
        <w:tc>
          <w:tcPr>
            <w:tcW w:w="1559" w:type="dxa"/>
          </w:tcPr>
          <w:p w14:paraId="6590B01C" w14:textId="77777777" w:rsidR="00A0210A" w:rsidRPr="000541CE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14:paraId="7AC11C74" w14:textId="77777777"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14:paraId="5D6D78C3" w14:textId="77777777"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14:paraId="4BBEBCF6" w14:textId="77777777"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706" w:type="dxa"/>
          </w:tcPr>
          <w:p w14:paraId="6F640753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14:paraId="6B79F2CF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НАОКО</w:t>
            </w:r>
          </w:p>
        </w:tc>
      </w:tr>
      <w:tr w:rsidR="00A0210A" w:rsidRPr="000541CE" w14:paraId="15A09CA3" w14:textId="77777777" w:rsidTr="001C6C69">
        <w:tc>
          <w:tcPr>
            <w:tcW w:w="8642" w:type="dxa"/>
          </w:tcPr>
          <w:p w14:paraId="7BB9CEBB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15.7 иная организация</w:t>
            </w:r>
          </w:p>
        </w:tc>
        <w:tc>
          <w:tcPr>
            <w:tcW w:w="1559" w:type="dxa"/>
          </w:tcPr>
          <w:p w14:paraId="223CCF07" w14:textId="77777777" w:rsidR="00A0210A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1134" w:type="dxa"/>
          </w:tcPr>
          <w:p w14:paraId="11DEF306" w14:textId="77777777"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14:paraId="311DD87D" w14:textId="77777777"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61070CCC" w14:textId="77777777" w:rsidR="00A0210A" w:rsidRPr="00B46D36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D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706" w:type="dxa"/>
          </w:tcPr>
          <w:p w14:paraId="6682E2B2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14:paraId="463FB8C8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НАОКО</w:t>
            </w:r>
          </w:p>
        </w:tc>
      </w:tr>
    </w:tbl>
    <w:p w14:paraId="4DA5D3BC" w14:textId="77777777" w:rsidR="00A0210A" w:rsidRPr="00EF3D30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F3D30">
        <w:rPr>
          <w:rFonts w:ascii="Times New Roman" w:eastAsia="Calibri" w:hAnsi="Times New Roman" w:cs="Times New Roman"/>
        </w:rPr>
        <w:t>В Сведениях о целевых показателях</w:t>
      </w:r>
      <w:r w:rsidRPr="00EF3D30">
        <w:rPr>
          <w:rFonts w:ascii="Times New Roman" w:hAnsi="Times New Roman" w:cs="Times New Roman"/>
        </w:rPr>
        <w:t xml:space="preserve"> используются следующие сокращения:</w:t>
      </w:r>
    </w:p>
    <w:p w14:paraId="6DB8A7D0" w14:textId="77777777" w:rsidR="00A0210A" w:rsidRPr="00323781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 xml:space="preserve">АПО – государственное учреждение образования </w:t>
      </w:r>
      <w:r>
        <w:rPr>
          <w:rFonts w:ascii="Times New Roman" w:hAnsi="Times New Roman" w:cs="Times New Roman"/>
        </w:rPr>
        <w:t>«</w:t>
      </w:r>
      <w:r w:rsidRPr="00323781">
        <w:rPr>
          <w:rFonts w:ascii="Times New Roman" w:hAnsi="Times New Roman" w:cs="Times New Roman"/>
        </w:rPr>
        <w:t>Академия последипломного образования</w:t>
      </w:r>
      <w:r>
        <w:rPr>
          <w:rFonts w:ascii="Times New Roman" w:hAnsi="Times New Roman" w:cs="Times New Roman"/>
        </w:rPr>
        <w:t>»;</w:t>
      </w:r>
    </w:p>
    <w:p w14:paraId="600AD291" w14:textId="77777777" w:rsidR="00A0210A" w:rsidRPr="00323781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ГИАЦ – учреждение «Главный информационно-аналитический центр Министерства образования Республики Беларусь»;</w:t>
      </w:r>
    </w:p>
    <w:p w14:paraId="1A3CF632" w14:textId="77777777" w:rsidR="00A0210A" w:rsidRPr="00323781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ГУОСДСО – Главное управление общего среднего, дошкольного и специального образования Министерства образования;</w:t>
      </w:r>
    </w:p>
    <w:p w14:paraId="2FBD96C2" w14:textId="77777777" w:rsidR="00A0210A" w:rsidRPr="00323781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ГУПО – Главное управление профессионального образования Министерства образования;</w:t>
      </w:r>
    </w:p>
    <w:p w14:paraId="174D6BF8" w14:textId="77777777" w:rsidR="00A0210A" w:rsidRPr="00323781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ДККО – Департамент контроля качества образования Министерства образования;</w:t>
      </w:r>
    </w:p>
    <w:p w14:paraId="1033B441" w14:textId="77777777" w:rsidR="00A0210A" w:rsidRPr="00323781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 xml:space="preserve">НАОКО – государственное учреждение «Национальное агентство по обеспечению качества образования»; </w:t>
      </w:r>
    </w:p>
    <w:p w14:paraId="2A96ED11" w14:textId="77777777" w:rsidR="00A0210A" w:rsidRPr="00323781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НИО – научно-методическое учреждение «Национальный институт образования</w:t>
      </w:r>
      <w:r>
        <w:rPr>
          <w:rFonts w:ascii="Times New Roman" w:hAnsi="Times New Roman" w:cs="Times New Roman"/>
        </w:rPr>
        <w:t xml:space="preserve"> Министерства образования Республики Беларусь»</w:t>
      </w:r>
      <w:r w:rsidRPr="00323781">
        <w:rPr>
          <w:rFonts w:ascii="Times New Roman" w:hAnsi="Times New Roman" w:cs="Times New Roman"/>
        </w:rPr>
        <w:t>;</w:t>
      </w:r>
    </w:p>
    <w:p w14:paraId="7B117BA4" w14:textId="77777777" w:rsidR="00A0210A" w:rsidRPr="00323781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РИВШ – государственное учреждение образования «Республиканский институт высшей школы»;</w:t>
      </w:r>
    </w:p>
    <w:p w14:paraId="68C133F1" w14:textId="77777777" w:rsidR="00A0210A" w:rsidRPr="00323781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РИКЗ – учреждение образования «Республиканский институт контроля знаний»;</w:t>
      </w:r>
    </w:p>
    <w:p w14:paraId="56F29E02" w14:textId="77777777" w:rsidR="00A0210A" w:rsidRPr="00323781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РИПО – учреждение образования «Республиканский институт профессионального образования»;</w:t>
      </w:r>
    </w:p>
    <w:p w14:paraId="34A49D6D" w14:textId="77777777" w:rsidR="00A0210A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УВО – учреждения высшего образования;</w:t>
      </w:r>
    </w:p>
    <w:p w14:paraId="2A382B40" w14:textId="77777777" w:rsidR="00A0210A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 – учреждения дошкольного образования;</w:t>
      </w:r>
    </w:p>
    <w:p w14:paraId="47E0091F" w14:textId="77777777" w:rsidR="00A0210A" w:rsidRPr="00323781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УДОВ – учреждения дополнительного образования взрослых;</w:t>
      </w:r>
    </w:p>
    <w:p w14:paraId="78CAC00D" w14:textId="77777777" w:rsidR="00A0210A" w:rsidRPr="00323781" w:rsidRDefault="00A0210A" w:rsidP="00A0210A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УССО – учреждения среднего специального образования.</w:t>
      </w:r>
    </w:p>
    <w:p w14:paraId="1536B21B" w14:textId="77777777" w:rsidR="00A0210A" w:rsidRPr="000541CE" w:rsidRDefault="00A0210A" w:rsidP="00A0210A">
      <w:pPr>
        <w:spacing w:after="0" w:line="280" w:lineRule="exact"/>
        <w:ind w:right="8335"/>
        <w:jc w:val="both"/>
        <w:rPr>
          <w:rFonts w:ascii="Times New Roman" w:hAnsi="Times New Roman" w:cs="Times New Roman"/>
          <w:sz w:val="26"/>
          <w:szCs w:val="26"/>
        </w:rPr>
      </w:pPr>
    </w:p>
    <w:p w14:paraId="49163B4F" w14:textId="77777777" w:rsidR="00A0210A" w:rsidRDefault="00A0210A" w:rsidP="00A0210A">
      <w:pPr>
        <w:pStyle w:val="titleu"/>
        <w:pageBreakBefore/>
        <w:tabs>
          <w:tab w:val="left" w:pos="9498"/>
        </w:tabs>
        <w:spacing w:before="0" w:after="0" w:line="280" w:lineRule="exact"/>
        <w:ind w:left="9214" w:right="-28"/>
        <w:jc w:val="both"/>
        <w:rPr>
          <w:b w:val="0"/>
          <w:bCs w:val="0"/>
          <w:sz w:val="30"/>
          <w:szCs w:val="30"/>
        </w:rPr>
      </w:pPr>
      <w:bookmarkStart w:id="13" w:name="_Hlk126336821"/>
      <w:r>
        <w:rPr>
          <w:b w:val="0"/>
          <w:bCs w:val="0"/>
          <w:sz w:val="30"/>
          <w:szCs w:val="30"/>
        </w:rPr>
        <w:lastRenderedPageBreak/>
        <w:t>Приложение 2</w:t>
      </w:r>
    </w:p>
    <w:p w14:paraId="74EE25C1" w14:textId="77777777" w:rsidR="00A0210A" w:rsidRPr="00377549" w:rsidRDefault="00A0210A" w:rsidP="00A0210A">
      <w:pPr>
        <w:pStyle w:val="titleu"/>
        <w:tabs>
          <w:tab w:val="left" w:pos="9498"/>
        </w:tabs>
        <w:spacing w:before="0" w:after="0" w:line="280" w:lineRule="exact"/>
        <w:ind w:left="9214" w:right="-31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к </w:t>
      </w:r>
      <w:r w:rsidRPr="00377549">
        <w:rPr>
          <w:b w:val="0"/>
          <w:bCs w:val="0"/>
          <w:sz w:val="30"/>
          <w:szCs w:val="30"/>
        </w:rPr>
        <w:t>П</w:t>
      </w:r>
      <w:r>
        <w:rPr>
          <w:b w:val="0"/>
          <w:bCs w:val="0"/>
          <w:sz w:val="30"/>
          <w:szCs w:val="30"/>
        </w:rPr>
        <w:t xml:space="preserve">рограмме </w:t>
      </w:r>
      <w:r w:rsidRPr="00377549">
        <w:rPr>
          <w:b w:val="0"/>
          <w:bCs w:val="0"/>
          <w:sz w:val="30"/>
          <w:szCs w:val="30"/>
        </w:rPr>
        <w:t>развития национальной системы обеспечения качества образования до 2025 года и на перспективу до 2030 года</w:t>
      </w:r>
    </w:p>
    <w:p w14:paraId="6F2B5811" w14:textId="77777777" w:rsidR="00A0210A" w:rsidRDefault="00A0210A" w:rsidP="00A0210A">
      <w:pPr>
        <w:pStyle w:val="titleu"/>
        <w:spacing w:before="0" w:after="0"/>
        <w:ind w:right="7482"/>
        <w:jc w:val="both"/>
        <w:rPr>
          <w:b w:val="0"/>
          <w:sz w:val="30"/>
          <w:szCs w:val="30"/>
        </w:rPr>
      </w:pPr>
      <w:r w:rsidRPr="00A5164C">
        <w:rPr>
          <w:b w:val="0"/>
          <w:sz w:val="30"/>
          <w:szCs w:val="30"/>
        </w:rPr>
        <w:t>КОМПЛЕКС МЕРОПРИЯТИ</w:t>
      </w:r>
      <w:r>
        <w:rPr>
          <w:b w:val="0"/>
          <w:sz w:val="30"/>
          <w:szCs w:val="30"/>
        </w:rPr>
        <w:t>Й</w:t>
      </w:r>
      <w:r w:rsidRPr="00A5164C">
        <w:rPr>
          <w:b w:val="0"/>
          <w:sz w:val="30"/>
          <w:szCs w:val="30"/>
        </w:rPr>
        <w:t xml:space="preserve"> </w:t>
      </w:r>
    </w:p>
    <w:p w14:paraId="0580525C" w14:textId="5E0FE504" w:rsidR="00A0210A" w:rsidRPr="00874D08" w:rsidRDefault="00A0210A" w:rsidP="00A0210A">
      <w:pPr>
        <w:pStyle w:val="titleu"/>
        <w:spacing w:before="0" w:after="0" w:line="280" w:lineRule="exact"/>
        <w:ind w:right="7482"/>
        <w:jc w:val="both"/>
        <w:rPr>
          <w:b w:val="0"/>
        </w:rPr>
      </w:pPr>
      <w:r>
        <w:rPr>
          <w:b w:val="0"/>
          <w:sz w:val="30"/>
          <w:szCs w:val="30"/>
        </w:rPr>
        <w:t xml:space="preserve">по реализации в 2023-2025 гг. </w:t>
      </w:r>
      <w:r w:rsidRPr="00A5164C">
        <w:rPr>
          <w:b w:val="0"/>
          <w:sz w:val="30"/>
          <w:szCs w:val="30"/>
        </w:rPr>
        <w:t>Программы развития национальной системы</w:t>
      </w:r>
      <w:r>
        <w:rPr>
          <w:b w:val="0"/>
          <w:sz w:val="30"/>
          <w:szCs w:val="30"/>
        </w:rPr>
        <w:t xml:space="preserve"> </w:t>
      </w:r>
      <w:r w:rsidRPr="00A5164C">
        <w:rPr>
          <w:b w:val="0"/>
          <w:sz w:val="30"/>
          <w:szCs w:val="30"/>
        </w:rPr>
        <w:t xml:space="preserve">обеспечения качества образования </w:t>
      </w:r>
      <w:bookmarkEnd w:id="13"/>
      <w:r w:rsidRPr="00A5164C">
        <w:rPr>
          <w:b w:val="0"/>
          <w:sz w:val="30"/>
          <w:szCs w:val="30"/>
        </w:rPr>
        <w:t>до</w:t>
      </w:r>
      <w:r>
        <w:rPr>
          <w:b w:val="0"/>
          <w:sz w:val="30"/>
          <w:szCs w:val="30"/>
        </w:rPr>
        <w:t xml:space="preserve"> </w:t>
      </w:r>
      <w:r w:rsidRPr="00A5164C">
        <w:rPr>
          <w:b w:val="0"/>
          <w:sz w:val="30"/>
          <w:szCs w:val="30"/>
        </w:rPr>
        <w:t>2025 года</w:t>
      </w:r>
      <w:r>
        <w:rPr>
          <w:b w:val="0"/>
          <w:sz w:val="30"/>
          <w:szCs w:val="30"/>
        </w:rPr>
        <w:t xml:space="preserve"> и на перспективу до 2030 года</w:t>
      </w:r>
    </w:p>
    <w:tbl>
      <w:tblPr>
        <w:tblStyle w:val="a9"/>
        <w:tblW w:w="15304" w:type="dxa"/>
        <w:tblLayout w:type="fixed"/>
        <w:tblLook w:val="04A0" w:firstRow="1" w:lastRow="0" w:firstColumn="1" w:lastColumn="0" w:noHBand="0" w:noVBand="1"/>
      </w:tblPr>
      <w:tblGrid>
        <w:gridCol w:w="12015"/>
        <w:gridCol w:w="1560"/>
        <w:gridCol w:w="1729"/>
      </w:tblGrid>
      <w:tr w:rsidR="00A0210A" w:rsidRPr="00CE12B1" w14:paraId="3F9D65DD" w14:textId="77777777" w:rsidTr="001C6C69">
        <w:trPr>
          <w:tblHeader/>
        </w:trPr>
        <w:tc>
          <w:tcPr>
            <w:tcW w:w="12015" w:type="dxa"/>
            <w:vAlign w:val="center"/>
          </w:tcPr>
          <w:p w14:paraId="2FF68A12" w14:textId="77777777" w:rsidR="00A0210A" w:rsidRPr="00F86C68" w:rsidRDefault="00A0210A" w:rsidP="00A0210A">
            <w:pPr>
              <w:spacing w:after="0" w:line="280" w:lineRule="exact"/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86C68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1560" w:type="dxa"/>
            <w:vAlign w:val="center"/>
          </w:tcPr>
          <w:p w14:paraId="201BB1D4" w14:textId="77777777" w:rsidR="00A0210A" w:rsidRPr="00F86C68" w:rsidRDefault="00A0210A" w:rsidP="00A0210A">
            <w:pPr>
              <w:spacing w:after="0" w:line="220" w:lineRule="exact"/>
              <w:ind w:left="35"/>
              <w:jc w:val="center"/>
              <w:rPr>
                <w:rFonts w:ascii="Times New Roman" w:hAnsi="Times New Roman" w:cs="Times New Roman"/>
              </w:rPr>
            </w:pPr>
            <w:r w:rsidRPr="00F86C68">
              <w:rPr>
                <w:rFonts w:ascii="Times New Roman" w:hAnsi="Times New Roman" w:cs="Times New Roman"/>
              </w:rPr>
              <w:t xml:space="preserve">Сроки реализации, </w:t>
            </w:r>
          </w:p>
          <w:p w14:paraId="6181CAF6" w14:textId="77777777" w:rsidR="00A0210A" w:rsidRPr="00F86C68" w:rsidRDefault="00A0210A" w:rsidP="00A0210A">
            <w:pPr>
              <w:spacing w:after="0" w:line="220" w:lineRule="exact"/>
              <w:ind w:left="35"/>
              <w:jc w:val="center"/>
              <w:rPr>
                <w:rFonts w:ascii="Times New Roman" w:hAnsi="Times New Roman" w:cs="Times New Roman"/>
              </w:rPr>
            </w:pPr>
            <w:r w:rsidRPr="00F86C68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729" w:type="dxa"/>
            <w:vAlign w:val="center"/>
          </w:tcPr>
          <w:p w14:paraId="4B541B01" w14:textId="77777777" w:rsidR="00A0210A" w:rsidRDefault="00A0210A" w:rsidP="00A0210A">
            <w:pPr>
              <w:spacing w:after="0" w:line="220" w:lineRule="exact"/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Организации, о</w:t>
            </w:r>
            <w:r w:rsidRPr="00F86C68">
              <w:rPr>
                <w:rFonts w:ascii="Times New Roman" w:hAnsi="Times New Roman" w:cs="Times New Roman"/>
              </w:rPr>
              <w:t xml:space="preserve">тветственные </w:t>
            </w:r>
          </w:p>
          <w:p w14:paraId="749CD4D2" w14:textId="77777777" w:rsidR="00A0210A" w:rsidRPr="00F86C68" w:rsidRDefault="00A0210A" w:rsidP="00A0210A">
            <w:pPr>
              <w:spacing w:after="0" w:line="220" w:lineRule="exact"/>
              <w:ind w:right="-111"/>
              <w:jc w:val="center"/>
              <w:rPr>
                <w:rFonts w:ascii="Times New Roman" w:hAnsi="Times New Roman" w:cs="Times New Roman"/>
              </w:rPr>
            </w:pPr>
            <w:r w:rsidRPr="00F86C68">
              <w:rPr>
                <w:rFonts w:ascii="Times New Roman" w:hAnsi="Times New Roman" w:cs="Times New Roman"/>
              </w:rPr>
              <w:t>за реализацию</w:t>
            </w:r>
          </w:p>
        </w:tc>
      </w:tr>
      <w:tr w:rsidR="00A0210A" w:rsidRPr="00CE12B1" w14:paraId="4E5846B2" w14:textId="77777777" w:rsidTr="001C6C69">
        <w:tc>
          <w:tcPr>
            <w:tcW w:w="15304" w:type="dxa"/>
            <w:gridSpan w:val="3"/>
          </w:tcPr>
          <w:p w14:paraId="1459A694" w14:textId="77777777" w:rsidR="00A0210A" w:rsidRPr="0096228C" w:rsidRDefault="00A0210A" w:rsidP="00A0210A">
            <w:pPr>
              <w:spacing w:after="0" w:line="280" w:lineRule="exact"/>
              <w:ind w:left="-113" w:right="-103" w:firstLine="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</w:pPr>
            <w:r w:rsidRPr="0096228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  <w:t>Единые требования к содержанию образования, образовательной деятельности учреждений образования и педагогическим кадрам</w:t>
            </w:r>
          </w:p>
        </w:tc>
      </w:tr>
      <w:tr w:rsidR="00A0210A" w:rsidRPr="00CE12B1" w14:paraId="06DD071F" w14:textId="77777777" w:rsidTr="001C6C69">
        <w:tc>
          <w:tcPr>
            <w:tcW w:w="12015" w:type="dxa"/>
          </w:tcPr>
          <w:p w14:paraId="2B9CE6B8" w14:textId="77777777"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</w:t>
            </w:r>
            <w:r w:rsidRPr="00CE12B1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критериев </w:t>
            </w:r>
            <w:r w:rsidRPr="00D205D6">
              <w:rPr>
                <w:rFonts w:ascii="Times New Roman" w:hAnsi="Times New Roman" w:cs="Times New Roman"/>
                <w:sz w:val="26"/>
                <w:szCs w:val="26"/>
              </w:rPr>
              <w:t>и показателей оценки</w:t>
            </w:r>
            <w:r w:rsidRPr="00CE12B1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учреждений дошкольного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специального образования</w:t>
            </w:r>
          </w:p>
        </w:tc>
        <w:tc>
          <w:tcPr>
            <w:tcW w:w="1560" w:type="dxa"/>
          </w:tcPr>
          <w:p w14:paraId="3D4BE255" w14:textId="77777777"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2024-2025 гг.</w:t>
            </w:r>
          </w:p>
        </w:tc>
        <w:tc>
          <w:tcPr>
            <w:tcW w:w="1729" w:type="dxa"/>
          </w:tcPr>
          <w:p w14:paraId="2336A747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  <w:p w14:paraId="02BC24D1" w14:textId="77777777"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563C0">
              <w:rPr>
                <w:rFonts w:ascii="Times New Roman" w:hAnsi="Times New Roman" w:cs="Times New Roman"/>
                <w:sz w:val="26"/>
                <w:szCs w:val="26"/>
              </w:rPr>
              <w:t>ГУОСДСО</w:t>
            </w:r>
          </w:p>
        </w:tc>
      </w:tr>
      <w:tr w:rsidR="00A0210A" w:rsidRPr="00CE12B1" w14:paraId="7AFE94B3" w14:textId="77777777" w:rsidTr="001C6C69">
        <w:tc>
          <w:tcPr>
            <w:tcW w:w="12015" w:type="dxa"/>
          </w:tcPr>
          <w:p w14:paraId="6866F5A5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2. </w:t>
            </w:r>
            <w:r w:rsidRPr="00CE12B1">
              <w:rPr>
                <w:rFonts w:ascii="Times New Roman" w:hAnsi="Times New Roman" w:cs="Times New Roman"/>
                <w:sz w:val="26"/>
                <w:szCs w:val="26"/>
              </w:rPr>
              <w:t xml:space="preserve">Обновление критериев оценки деятельности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общего среднего образования</w:t>
            </w:r>
          </w:p>
        </w:tc>
        <w:tc>
          <w:tcPr>
            <w:tcW w:w="1560" w:type="dxa"/>
          </w:tcPr>
          <w:p w14:paraId="50EAB36B" w14:textId="77777777"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2024-2025 гг.</w:t>
            </w:r>
          </w:p>
        </w:tc>
        <w:tc>
          <w:tcPr>
            <w:tcW w:w="1729" w:type="dxa"/>
          </w:tcPr>
          <w:p w14:paraId="56F1DD6C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НАОКО</w:t>
            </w:r>
          </w:p>
          <w:p w14:paraId="17C85200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563C0">
              <w:rPr>
                <w:rFonts w:ascii="Times New Roman" w:hAnsi="Times New Roman" w:cs="Times New Roman"/>
                <w:sz w:val="26"/>
                <w:szCs w:val="26"/>
              </w:rPr>
              <w:t>ГУОСДСО</w:t>
            </w:r>
          </w:p>
        </w:tc>
      </w:tr>
      <w:tr w:rsidR="00A0210A" w:rsidRPr="00CE12B1" w14:paraId="0DDCBBF3" w14:textId="77777777" w:rsidTr="001C6C69">
        <w:tc>
          <w:tcPr>
            <w:tcW w:w="12015" w:type="dxa"/>
          </w:tcPr>
          <w:p w14:paraId="139B9AE7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3. </w:t>
            </w:r>
            <w:r w:rsidRPr="00CE12B1">
              <w:rPr>
                <w:rFonts w:ascii="Times New Roman" w:hAnsi="Times New Roman" w:cs="Times New Roman"/>
                <w:sz w:val="26"/>
                <w:szCs w:val="26"/>
              </w:rPr>
              <w:t>Обновление критериев оценки деятельности учреждений высшего образования</w:t>
            </w:r>
          </w:p>
        </w:tc>
        <w:tc>
          <w:tcPr>
            <w:tcW w:w="1560" w:type="dxa"/>
          </w:tcPr>
          <w:p w14:paraId="53925DC5" w14:textId="77777777"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</w:tc>
        <w:tc>
          <w:tcPr>
            <w:tcW w:w="1729" w:type="dxa"/>
          </w:tcPr>
          <w:p w14:paraId="31241DD7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14:paraId="5199A1B0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ГУПО</w:t>
            </w:r>
          </w:p>
        </w:tc>
      </w:tr>
      <w:tr w:rsidR="00A0210A" w:rsidRPr="00CE12B1" w14:paraId="10DD5C6A" w14:textId="77777777" w:rsidTr="001C6C69">
        <w:tc>
          <w:tcPr>
            <w:tcW w:w="12015" w:type="dxa"/>
          </w:tcPr>
          <w:p w14:paraId="6823190A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 Обновление</w:t>
            </w:r>
            <w:r w:rsidRPr="00CE12B1">
              <w:rPr>
                <w:rFonts w:ascii="Times New Roman" w:hAnsi="Times New Roman" w:cs="Times New Roman"/>
                <w:sz w:val="26"/>
                <w:szCs w:val="26"/>
              </w:rPr>
              <w:t xml:space="preserve"> критериев оценки деятельности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дополнительного образования взрослых,</w:t>
            </w:r>
            <w:r>
              <w:t xml:space="preserve"> </w:t>
            </w:r>
            <w:r w:rsidRPr="00A9332E">
              <w:rPr>
                <w:rFonts w:ascii="Times New Roman" w:hAnsi="Times New Roman" w:cs="Times New Roman"/>
                <w:sz w:val="26"/>
                <w:szCs w:val="26"/>
              </w:rPr>
              <w:t>реализующих образовательные программы, перечисленные в подпункте 5.1 пункта 5 статьи 28 Кодекса Республики Беларусь образовании</w:t>
            </w:r>
          </w:p>
        </w:tc>
        <w:tc>
          <w:tcPr>
            <w:tcW w:w="1560" w:type="dxa"/>
          </w:tcPr>
          <w:p w14:paraId="25848494" w14:textId="77777777"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гг.</w:t>
            </w:r>
          </w:p>
        </w:tc>
        <w:tc>
          <w:tcPr>
            <w:tcW w:w="1729" w:type="dxa"/>
          </w:tcPr>
          <w:p w14:paraId="67DEE37A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14:paraId="6CC9A49F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  <w:p w14:paraId="0EBD57C8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ГУПО</w:t>
            </w:r>
          </w:p>
        </w:tc>
      </w:tr>
      <w:tr w:rsidR="00A0210A" w:rsidRPr="00CE12B1" w14:paraId="32ECA661" w14:textId="77777777" w:rsidTr="001C6C69">
        <w:tc>
          <w:tcPr>
            <w:tcW w:w="12015" w:type="dxa"/>
          </w:tcPr>
          <w:p w14:paraId="172F104C" w14:textId="77777777"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 Разработка и утверждение Стратегии управления качеством профессионального образования Республики Беларусь (для </w:t>
            </w:r>
            <w:r w:rsidRPr="00811AC8">
              <w:rPr>
                <w:rFonts w:ascii="Times New Roman" w:hAnsi="Times New Roman" w:cs="Times New Roman"/>
                <w:sz w:val="26"/>
                <w:szCs w:val="26"/>
              </w:rPr>
              <w:t>уровн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811AC8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профессионально-технического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811AC8">
              <w:rPr>
                <w:rFonts w:ascii="Times New Roman" w:hAnsi="Times New Roman" w:cs="Times New Roman"/>
                <w:sz w:val="26"/>
                <w:szCs w:val="26"/>
              </w:rPr>
              <w:t xml:space="preserve"> среднего специального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60" w:type="dxa"/>
          </w:tcPr>
          <w:p w14:paraId="0390F986" w14:textId="77777777"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1729" w:type="dxa"/>
          </w:tcPr>
          <w:p w14:paraId="6BC128D9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14:paraId="6C48FC3F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НАОКО</w:t>
            </w:r>
          </w:p>
          <w:p w14:paraId="470200FC" w14:textId="77777777"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ГУПО</w:t>
            </w:r>
          </w:p>
        </w:tc>
      </w:tr>
      <w:tr w:rsidR="00A0210A" w:rsidRPr="00CE12B1" w14:paraId="5237BA6E" w14:textId="77777777" w:rsidTr="001C6C69">
        <w:tc>
          <w:tcPr>
            <w:tcW w:w="12015" w:type="dxa"/>
          </w:tcPr>
          <w:p w14:paraId="3BB7A11E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 Проведение правового мониторинга нормативных правовых актов в сфере образования (по уровням образования)</w:t>
            </w:r>
          </w:p>
        </w:tc>
        <w:tc>
          <w:tcPr>
            <w:tcW w:w="1560" w:type="dxa"/>
          </w:tcPr>
          <w:p w14:paraId="0EACD97D" w14:textId="77777777"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2024-2025 гг.</w:t>
            </w:r>
          </w:p>
        </w:tc>
        <w:tc>
          <w:tcPr>
            <w:tcW w:w="1729" w:type="dxa"/>
          </w:tcPr>
          <w:p w14:paraId="18203EDE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563C0">
              <w:rPr>
                <w:rFonts w:ascii="Times New Roman" w:hAnsi="Times New Roman" w:cs="Times New Roman"/>
                <w:sz w:val="26"/>
                <w:szCs w:val="26"/>
              </w:rPr>
              <w:t>ГУОСДСО</w:t>
            </w:r>
          </w:p>
          <w:p w14:paraId="281895CE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ГУПО</w:t>
            </w:r>
          </w:p>
        </w:tc>
      </w:tr>
      <w:tr w:rsidR="00A0210A" w:rsidRPr="00CE12B1" w14:paraId="0A37D9BC" w14:textId="77777777" w:rsidTr="001C6C69">
        <w:tc>
          <w:tcPr>
            <w:tcW w:w="12015" w:type="dxa"/>
          </w:tcPr>
          <w:p w14:paraId="3EF7E973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 Разработка методических рекомендаций по диагностике профессиональных компетенций педагогических работников</w:t>
            </w:r>
          </w:p>
        </w:tc>
        <w:tc>
          <w:tcPr>
            <w:tcW w:w="1560" w:type="dxa"/>
          </w:tcPr>
          <w:p w14:paraId="47C3B24D" w14:textId="77777777"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1729" w:type="dxa"/>
          </w:tcPr>
          <w:p w14:paraId="399BFF6D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  <w:p w14:paraId="30A2CF11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14:paraId="70EE8A2D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</w:tc>
      </w:tr>
      <w:tr w:rsidR="00A0210A" w:rsidRPr="00CE12B1" w14:paraId="1BBEA3F9" w14:textId="77777777" w:rsidTr="001C6C69">
        <w:tc>
          <w:tcPr>
            <w:tcW w:w="12015" w:type="dxa"/>
          </w:tcPr>
          <w:p w14:paraId="1BA8BEAA" w14:textId="77777777"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 Проведение ежегодной диагностики профессиональных компетенций педагогических работников с целью определения необходимого направления повышения квалификации</w:t>
            </w:r>
          </w:p>
        </w:tc>
        <w:tc>
          <w:tcPr>
            <w:tcW w:w="1560" w:type="dxa"/>
          </w:tcPr>
          <w:p w14:paraId="33A75088" w14:textId="77777777"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</w:tc>
        <w:tc>
          <w:tcPr>
            <w:tcW w:w="1729" w:type="dxa"/>
          </w:tcPr>
          <w:p w14:paraId="34C943E7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УО </w:t>
            </w:r>
          </w:p>
          <w:p w14:paraId="283ECE3C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  <w:p w14:paraId="0C7A9B0F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14:paraId="569B37F5" w14:textId="77777777"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</w:tc>
      </w:tr>
      <w:tr w:rsidR="00A0210A" w:rsidRPr="00CE12B1" w14:paraId="6214869A" w14:textId="77777777" w:rsidTr="001C6C69">
        <w:tc>
          <w:tcPr>
            <w:tcW w:w="12015" w:type="dxa"/>
          </w:tcPr>
          <w:p w14:paraId="7BA5457F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 Ежегодный мониторинг повышения квалификации педагогических работников, в том числе на основе результатов диагностики профессиональных компетенций (по соответствующим уровням образования)</w:t>
            </w:r>
          </w:p>
          <w:p w14:paraId="0E680244" w14:textId="77777777"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472B982F" w14:textId="77777777"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</w:tc>
        <w:tc>
          <w:tcPr>
            <w:tcW w:w="1729" w:type="dxa"/>
          </w:tcPr>
          <w:p w14:paraId="6E7A26BA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  <w:p w14:paraId="5F2C9DBD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14:paraId="4DAC325A" w14:textId="77777777"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</w:tc>
      </w:tr>
      <w:tr w:rsidR="00A0210A" w:rsidRPr="00CE12B1" w14:paraId="72511E95" w14:textId="77777777" w:rsidTr="001C6C69">
        <w:tc>
          <w:tcPr>
            <w:tcW w:w="15304" w:type="dxa"/>
            <w:gridSpan w:val="3"/>
            <w:vAlign w:val="center"/>
          </w:tcPr>
          <w:p w14:paraId="487CAEF7" w14:textId="77777777" w:rsidR="00A0210A" w:rsidRPr="00CE12B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Лицензирование образовательной деятельности</w:t>
            </w:r>
          </w:p>
        </w:tc>
      </w:tr>
      <w:tr w:rsidR="00A0210A" w:rsidRPr="00CE12B1" w14:paraId="3B471C07" w14:textId="77777777" w:rsidTr="001C6C69">
        <w:tc>
          <w:tcPr>
            <w:tcW w:w="12015" w:type="dxa"/>
            <w:vAlign w:val="center"/>
          </w:tcPr>
          <w:p w14:paraId="2D0F26B4" w14:textId="77777777"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 К</w:t>
            </w:r>
            <w:r w:rsidRPr="00811AC8">
              <w:rPr>
                <w:rFonts w:ascii="Times New Roman" w:hAnsi="Times New Roman" w:cs="Times New Roman"/>
                <w:sz w:val="26"/>
                <w:szCs w:val="26"/>
              </w:rPr>
              <w:t>оординация, организационно-методическое сопровождение деятельности местных исполнительных и распорядительных органов, осуществляющих лицензирование дошкольного, общего среднего, специального образования</w:t>
            </w:r>
          </w:p>
        </w:tc>
        <w:tc>
          <w:tcPr>
            <w:tcW w:w="1560" w:type="dxa"/>
          </w:tcPr>
          <w:p w14:paraId="394C8283" w14:textId="77777777"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</w:tc>
        <w:tc>
          <w:tcPr>
            <w:tcW w:w="1729" w:type="dxa"/>
          </w:tcPr>
          <w:p w14:paraId="47379B21" w14:textId="77777777"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CE12B1" w14:paraId="2FB9F7AE" w14:textId="77777777" w:rsidTr="001C6C69">
        <w:tc>
          <w:tcPr>
            <w:tcW w:w="12015" w:type="dxa"/>
            <w:vAlign w:val="center"/>
          </w:tcPr>
          <w:p w14:paraId="320B069F" w14:textId="77777777"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 Разработка проекта Положения об осуществлении лицензионного контроля в сфере образования</w:t>
            </w:r>
          </w:p>
        </w:tc>
        <w:tc>
          <w:tcPr>
            <w:tcW w:w="1560" w:type="dxa"/>
          </w:tcPr>
          <w:p w14:paraId="6C09BF93" w14:textId="77777777"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1729" w:type="dxa"/>
          </w:tcPr>
          <w:p w14:paraId="4D0764FC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CE12B1" w14:paraId="39E7E085" w14:textId="77777777" w:rsidTr="001C6C69">
        <w:tc>
          <w:tcPr>
            <w:tcW w:w="12015" w:type="dxa"/>
            <w:vAlign w:val="center"/>
          </w:tcPr>
          <w:p w14:paraId="0C5FA9C7" w14:textId="77777777"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 К</w:t>
            </w:r>
            <w:r w:rsidRPr="00884BE1">
              <w:rPr>
                <w:rFonts w:ascii="Times New Roman" w:hAnsi="Times New Roman" w:cs="Times New Roman"/>
                <w:sz w:val="26"/>
                <w:szCs w:val="26"/>
              </w:rPr>
              <w:t>онсультационно-методическое сопровождение учреждений образования на уровнях дошкольного, общего среднего и специального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11AC8">
              <w:rPr>
                <w:rFonts w:ascii="Times New Roman" w:hAnsi="Times New Roman" w:cs="Times New Roman"/>
                <w:sz w:val="26"/>
                <w:szCs w:val="26"/>
              </w:rPr>
              <w:t>местных исполнительных и распорядительных органов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</w:t>
            </w:r>
            <w:r w:rsidRPr="00811AC8">
              <w:rPr>
                <w:rFonts w:ascii="Times New Roman" w:hAnsi="Times New Roman" w:cs="Times New Roman"/>
                <w:sz w:val="26"/>
                <w:szCs w:val="26"/>
              </w:rPr>
              <w:t>лицензировани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11AC8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дошкольного, общего среднего, специального образования</w:t>
            </w:r>
          </w:p>
        </w:tc>
        <w:tc>
          <w:tcPr>
            <w:tcW w:w="1560" w:type="dxa"/>
          </w:tcPr>
          <w:p w14:paraId="4D00E96B" w14:textId="77777777"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</w:tc>
        <w:tc>
          <w:tcPr>
            <w:tcW w:w="1729" w:type="dxa"/>
          </w:tcPr>
          <w:p w14:paraId="37079B91" w14:textId="77777777"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CE12B1" w14:paraId="185A17E4" w14:textId="77777777" w:rsidTr="001C6C69">
        <w:tc>
          <w:tcPr>
            <w:tcW w:w="15304" w:type="dxa"/>
            <w:gridSpan w:val="3"/>
            <w:vAlign w:val="center"/>
          </w:tcPr>
          <w:p w14:paraId="0F9D15CD" w14:textId="77777777" w:rsidR="00A0210A" w:rsidRPr="00CE12B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Государственная аккредитация учреждений образования </w:t>
            </w:r>
          </w:p>
        </w:tc>
      </w:tr>
      <w:tr w:rsidR="00A0210A" w:rsidRPr="00CE12B1" w14:paraId="54B88E4F" w14:textId="77777777" w:rsidTr="001C6C69">
        <w:tc>
          <w:tcPr>
            <w:tcW w:w="12015" w:type="dxa"/>
            <w:vAlign w:val="center"/>
          </w:tcPr>
          <w:p w14:paraId="53534511" w14:textId="77777777" w:rsidR="00A0210A" w:rsidRPr="002B341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411">
              <w:rPr>
                <w:rFonts w:ascii="Times New Roman" w:hAnsi="Times New Roman" w:cs="Times New Roman"/>
                <w:sz w:val="26"/>
                <w:szCs w:val="26"/>
              </w:rPr>
              <w:t xml:space="preserve">13. Осуществить мероприятия по частичному переводу </w:t>
            </w:r>
            <w:r w:rsidRPr="002B3411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административных процедур государственной аккредитации и подтверждения государственной аккредитации</w:t>
            </w:r>
            <w:r w:rsidRPr="002B34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3411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учреждения образования, иной организации, осуществляющей образовательную деятельность, в электронный вид</w:t>
            </w:r>
          </w:p>
        </w:tc>
        <w:tc>
          <w:tcPr>
            <w:tcW w:w="1560" w:type="dxa"/>
          </w:tcPr>
          <w:p w14:paraId="3C8D82B4" w14:textId="77777777" w:rsidR="00A0210A" w:rsidRPr="002B341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411">
              <w:rPr>
                <w:rFonts w:ascii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729" w:type="dxa"/>
          </w:tcPr>
          <w:p w14:paraId="1BDC11F4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B3411"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  <w:p w14:paraId="64A979F5" w14:textId="77777777"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0A" w:rsidRPr="00CE12B1" w14:paraId="5CD28CBD" w14:textId="77777777" w:rsidTr="001C6C69">
        <w:tc>
          <w:tcPr>
            <w:tcW w:w="12015" w:type="dxa"/>
            <w:vAlign w:val="center"/>
          </w:tcPr>
          <w:p w14:paraId="47385287" w14:textId="77777777"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 М</w:t>
            </w:r>
            <w:r w:rsidRPr="005563C0">
              <w:rPr>
                <w:rFonts w:ascii="Times New Roman" w:hAnsi="Times New Roman" w:cs="Times New Roman"/>
                <w:sz w:val="26"/>
                <w:szCs w:val="26"/>
              </w:rPr>
              <w:t>одернизация базы данных аккредитованных учреждений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5563C0">
              <w:rPr>
                <w:rFonts w:ascii="Times New Roman" w:hAnsi="Times New Roman" w:cs="Times New Roman"/>
                <w:sz w:val="26"/>
                <w:szCs w:val="26"/>
              </w:rPr>
              <w:t xml:space="preserve"> иных организаций</w:t>
            </w:r>
            <w:r w:rsidRPr="00884BE1">
              <w:rPr>
                <w:rFonts w:ascii="Times New Roman" w:hAnsi="Times New Roman" w:cs="Times New Roman"/>
                <w:sz w:val="26"/>
                <w:szCs w:val="26"/>
              </w:rPr>
              <w:t>, осуществляющих образовательную деятельность</w:t>
            </w:r>
          </w:p>
        </w:tc>
        <w:tc>
          <w:tcPr>
            <w:tcW w:w="1560" w:type="dxa"/>
          </w:tcPr>
          <w:p w14:paraId="56C2D91D" w14:textId="77777777" w:rsidR="00A0210A" w:rsidRPr="00CE12B1" w:rsidRDefault="00A0210A" w:rsidP="00A0210A">
            <w:pPr>
              <w:spacing w:after="0" w:line="280" w:lineRule="exact"/>
              <w:ind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гг.</w:t>
            </w:r>
          </w:p>
        </w:tc>
        <w:tc>
          <w:tcPr>
            <w:tcW w:w="1729" w:type="dxa"/>
          </w:tcPr>
          <w:p w14:paraId="0C0FFFBC" w14:textId="77777777"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CE12B1" w14:paraId="581EA06C" w14:textId="77777777" w:rsidTr="001C6C69">
        <w:tc>
          <w:tcPr>
            <w:tcW w:w="12015" w:type="dxa"/>
            <w:vAlign w:val="center"/>
          </w:tcPr>
          <w:p w14:paraId="146E0667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C</w:t>
            </w:r>
            <w:r w:rsidRPr="005563C0">
              <w:rPr>
                <w:rFonts w:ascii="Times New Roman" w:hAnsi="Times New Roman" w:cs="Times New Roman"/>
                <w:sz w:val="26"/>
                <w:szCs w:val="26"/>
              </w:rPr>
              <w:t>оздание единой базы экспертов, привлекаемых к аккредитационной экспертизе организаций, осуществляющих образовательную деятельность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563C0">
              <w:rPr>
                <w:rFonts w:ascii="Times New Roman" w:hAnsi="Times New Roman" w:cs="Times New Roman"/>
                <w:sz w:val="26"/>
                <w:szCs w:val="26"/>
              </w:rPr>
              <w:t xml:space="preserve"> по образовательным программа высшего образования в Российской Федерации, членов комиссий по установлению соответствия в Республике Беларусь (в рамках построения единого образовательного пространства Союзного государства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60" w:type="dxa"/>
          </w:tcPr>
          <w:p w14:paraId="5BF86BCB" w14:textId="77777777"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2024-2025 гг.</w:t>
            </w:r>
          </w:p>
        </w:tc>
        <w:tc>
          <w:tcPr>
            <w:tcW w:w="1729" w:type="dxa"/>
          </w:tcPr>
          <w:p w14:paraId="644C246F" w14:textId="77777777" w:rsidR="00A0210A" w:rsidRPr="005563C0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CE12B1" w14:paraId="05DF7623" w14:textId="77777777" w:rsidTr="001C6C69">
        <w:tc>
          <w:tcPr>
            <w:tcW w:w="12015" w:type="dxa"/>
            <w:vAlign w:val="center"/>
          </w:tcPr>
          <w:p w14:paraId="29FD30DE" w14:textId="77777777"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 Организация и проведение повышения квалификации, обучающих курсов, иных образовательных мероприятий по тематике государственной аккредитации в сфере образования</w:t>
            </w:r>
          </w:p>
        </w:tc>
        <w:tc>
          <w:tcPr>
            <w:tcW w:w="1560" w:type="dxa"/>
          </w:tcPr>
          <w:p w14:paraId="7148821F" w14:textId="77777777"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1729" w:type="dxa"/>
          </w:tcPr>
          <w:p w14:paraId="05B4D86D" w14:textId="77777777"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НАОКО</w:t>
            </w:r>
          </w:p>
        </w:tc>
      </w:tr>
      <w:tr w:rsidR="00A0210A" w:rsidRPr="00CE12B1" w14:paraId="33A83F55" w14:textId="77777777" w:rsidTr="001C6C69">
        <w:tc>
          <w:tcPr>
            <w:tcW w:w="12015" w:type="dxa"/>
          </w:tcPr>
          <w:p w14:paraId="68C3DA74" w14:textId="77777777" w:rsidR="00A0210A" w:rsidRPr="00884BE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17. Оказание консультационно-методической помощи </w:t>
            </w:r>
            <w:r w:rsidRPr="005434BD">
              <w:rPr>
                <w:rFonts w:ascii="Times New Roman" w:hAnsi="Times New Roman" w:cs="Times New Roman"/>
                <w:sz w:val="26"/>
                <w:szCs w:val="26"/>
              </w:rPr>
              <w:t>учреждениям образования, иным организациям, осуществляющим образовательную деятельность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11AC8">
              <w:rPr>
                <w:rFonts w:ascii="Times New Roman" w:hAnsi="Times New Roman" w:cs="Times New Roman"/>
                <w:sz w:val="26"/>
                <w:szCs w:val="26"/>
              </w:rPr>
              <w:t>местны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11AC8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11AC8">
              <w:rPr>
                <w:rFonts w:ascii="Times New Roman" w:hAnsi="Times New Roman" w:cs="Times New Roman"/>
                <w:sz w:val="26"/>
                <w:szCs w:val="26"/>
              </w:rPr>
              <w:t xml:space="preserve"> и распорядительны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11AC8">
              <w:rPr>
                <w:rFonts w:ascii="Times New Roman" w:hAnsi="Times New Roman" w:cs="Times New Roman"/>
                <w:sz w:val="26"/>
                <w:szCs w:val="26"/>
              </w:rPr>
              <w:t xml:space="preserve"> орган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 по вопросам государственной аккредитации в сфере образования</w:t>
            </w:r>
          </w:p>
        </w:tc>
        <w:tc>
          <w:tcPr>
            <w:tcW w:w="1560" w:type="dxa"/>
          </w:tcPr>
          <w:p w14:paraId="3CA087C1" w14:textId="77777777"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</w:tc>
        <w:tc>
          <w:tcPr>
            <w:tcW w:w="1729" w:type="dxa"/>
          </w:tcPr>
          <w:p w14:paraId="7584DB5D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НАОКО</w:t>
            </w:r>
          </w:p>
          <w:p w14:paraId="04E08057" w14:textId="77777777"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CE12B1" w14:paraId="01F06C16" w14:textId="77777777" w:rsidTr="001C6C69">
        <w:tc>
          <w:tcPr>
            <w:tcW w:w="15304" w:type="dxa"/>
            <w:gridSpan w:val="3"/>
            <w:vAlign w:val="center"/>
          </w:tcPr>
          <w:p w14:paraId="58925C6B" w14:textId="77777777" w:rsidR="00A0210A" w:rsidRPr="00CE12B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Контрольно-диагностические измерения в сфере образования</w:t>
            </w:r>
          </w:p>
        </w:tc>
      </w:tr>
      <w:tr w:rsidR="00A0210A" w:rsidRPr="00CE12B1" w14:paraId="50AC0C3A" w14:textId="77777777" w:rsidTr="001C6C69">
        <w:tc>
          <w:tcPr>
            <w:tcW w:w="12015" w:type="dxa"/>
          </w:tcPr>
          <w:p w14:paraId="7F6F3B17" w14:textId="77777777" w:rsidR="00A0210A" w:rsidRPr="005D2F9B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5D2F9B">
              <w:rPr>
                <w:rFonts w:ascii="Times New Roman" w:hAnsi="Times New Roman" w:cs="Times New Roman"/>
                <w:sz w:val="26"/>
                <w:szCs w:val="26"/>
              </w:rPr>
              <w:t>. Разработка инструментария и форм оценки качества дошкольного образования, специального образования</w:t>
            </w:r>
          </w:p>
        </w:tc>
        <w:tc>
          <w:tcPr>
            <w:tcW w:w="1560" w:type="dxa"/>
          </w:tcPr>
          <w:p w14:paraId="693ADCEA" w14:textId="77777777" w:rsidR="00A0210A" w:rsidRPr="005D2F9B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F9B">
              <w:rPr>
                <w:rFonts w:ascii="Times New Roman" w:hAnsi="Times New Roman" w:cs="Times New Roman"/>
                <w:sz w:val="26"/>
                <w:szCs w:val="26"/>
              </w:rPr>
              <w:t>2024-2025 гг.</w:t>
            </w:r>
          </w:p>
        </w:tc>
        <w:tc>
          <w:tcPr>
            <w:tcW w:w="1729" w:type="dxa"/>
          </w:tcPr>
          <w:p w14:paraId="1239DBA5" w14:textId="77777777"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</w:tc>
      </w:tr>
      <w:tr w:rsidR="00A0210A" w:rsidRPr="00CE12B1" w14:paraId="41F93D31" w14:textId="77777777" w:rsidTr="001C6C69">
        <w:tc>
          <w:tcPr>
            <w:tcW w:w="12015" w:type="dxa"/>
          </w:tcPr>
          <w:p w14:paraId="735DEB41" w14:textId="77777777" w:rsidR="00A0210A" w:rsidRPr="005D2F9B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5D2F9B">
              <w:rPr>
                <w:rFonts w:ascii="Times New Roman" w:hAnsi="Times New Roman" w:cs="Times New Roman"/>
                <w:sz w:val="26"/>
                <w:szCs w:val="26"/>
              </w:rPr>
              <w:t>. Внедрение централизованного экзамена как механизма независимой итоговой аттестации по результатам освоения образовательных программ общего среднего образования</w:t>
            </w:r>
          </w:p>
        </w:tc>
        <w:tc>
          <w:tcPr>
            <w:tcW w:w="1560" w:type="dxa"/>
          </w:tcPr>
          <w:p w14:paraId="751702D0" w14:textId="77777777"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2023 г.</w:t>
            </w:r>
          </w:p>
        </w:tc>
        <w:tc>
          <w:tcPr>
            <w:tcW w:w="1729" w:type="dxa"/>
          </w:tcPr>
          <w:p w14:paraId="0ED3DC7A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РИКЗ</w:t>
            </w:r>
          </w:p>
          <w:p w14:paraId="70BDF1FC" w14:textId="77777777"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</w:tc>
      </w:tr>
      <w:tr w:rsidR="00A0210A" w:rsidRPr="00CE12B1" w14:paraId="08F9888D" w14:textId="77777777" w:rsidTr="001C6C69">
        <w:tc>
          <w:tcPr>
            <w:tcW w:w="12015" w:type="dxa"/>
          </w:tcPr>
          <w:p w14:paraId="11AD6954" w14:textId="77777777" w:rsidR="00A0210A" w:rsidRPr="005D2F9B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F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D2F9B">
              <w:rPr>
                <w:rFonts w:ascii="Times New Roman" w:hAnsi="Times New Roman" w:cs="Times New Roman"/>
                <w:sz w:val="26"/>
                <w:szCs w:val="26"/>
              </w:rPr>
              <w:t>. Проведение республиканских контрольных работ на уровне общего среднего образования (два раза в три года)</w:t>
            </w:r>
          </w:p>
        </w:tc>
        <w:tc>
          <w:tcPr>
            <w:tcW w:w="1560" w:type="dxa"/>
          </w:tcPr>
          <w:p w14:paraId="44AE7DE7" w14:textId="77777777"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2024 г.</w:t>
            </w:r>
          </w:p>
        </w:tc>
        <w:tc>
          <w:tcPr>
            <w:tcW w:w="1729" w:type="dxa"/>
          </w:tcPr>
          <w:p w14:paraId="7520DE35" w14:textId="77777777"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</w:tc>
      </w:tr>
      <w:tr w:rsidR="00A0210A" w:rsidRPr="00CE12B1" w14:paraId="3A77494E" w14:textId="77777777" w:rsidTr="001C6C69">
        <w:tc>
          <w:tcPr>
            <w:tcW w:w="12015" w:type="dxa"/>
          </w:tcPr>
          <w:p w14:paraId="67F82EE9" w14:textId="77777777" w:rsidR="00A0210A" w:rsidRPr="005D2F9B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D2F9B">
              <w:rPr>
                <w:rFonts w:ascii="Times New Roman" w:hAnsi="Times New Roman" w:cs="Times New Roman"/>
                <w:sz w:val="26"/>
                <w:szCs w:val="26"/>
              </w:rPr>
              <w:t>. Проведение Национального исследования качества образования в учреждениях образования, реализующих образовательную программу общего среднего образования, его организационное и методическое обеспечение (один раз в три года)</w:t>
            </w:r>
          </w:p>
        </w:tc>
        <w:tc>
          <w:tcPr>
            <w:tcW w:w="1560" w:type="dxa"/>
          </w:tcPr>
          <w:p w14:paraId="372C887F" w14:textId="77777777"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2023 г.</w:t>
            </w:r>
          </w:p>
        </w:tc>
        <w:tc>
          <w:tcPr>
            <w:tcW w:w="1729" w:type="dxa"/>
          </w:tcPr>
          <w:p w14:paraId="427D4089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  <w:p w14:paraId="5A219DC9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РИКЗ</w:t>
            </w:r>
          </w:p>
          <w:p w14:paraId="56AF15F0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ГИАЦ</w:t>
            </w:r>
          </w:p>
          <w:p w14:paraId="15E983F0" w14:textId="77777777"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</w:tc>
      </w:tr>
      <w:tr w:rsidR="00A0210A" w:rsidRPr="00CE12B1" w14:paraId="36473FD8" w14:textId="77777777" w:rsidTr="001C6C69">
        <w:tc>
          <w:tcPr>
            <w:tcW w:w="12015" w:type="dxa"/>
          </w:tcPr>
          <w:p w14:paraId="0D441B3E" w14:textId="77777777" w:rsidR="00A0210A" w:rsidRPr="005D2F9B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F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D2F9B">
              <w:rPr>
                <w:rFonts w:ascii="Times New Roman" w:hAnsi="Times New Roman" w:cs="Times New Roman"/>
                <w:sz w:val="26"/>
                <w:szCs w:val="26"/>
              </w:rPr>
              <w:t>. Разработка и апробация диагностического инструментария по оценке функциональной грамотности обучающихся с особенностями психофизического развития в различных сферах жизнедеятельности в условиях инклюзивного образования</w:t>
            </w:r>
          </w:p>
        </w:tc>
        <w:tc>
          <w:tcPr>
            <w:tcW w:w="1560" w:type="dxa"/>
          </w:tcPr>
          <w:p w14:paraId="08D5CE34" w14:textId="77777777"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2024-2025 гг.</w:t>
            </w:r>
          </w:p>
        </w:tc>
        <w:tc>
          <w:tcPr>
            <w:tcW w:w="1729" w:type="dxa"/>
          </w:tcPr>
          <w:p w14:paraId="0D54489B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  <w:p w14:paraId="7572201F" w14:textId="77777777"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0A" w:rsidRPr="00CE12B1" w14:paraId="2C470E31" w14:textId="77777777" w:rsidTr="001C6C69">
        <w:tc>
          <w:tcPr>
            <w:tcW w:w="12015" w:type="dxa"/>
          </w:tcPr>
          <w:p w14:paraId="6669219A" w14:textId="77777777"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 Р</w:t>
            </w:r>
            <w:r w:rsidRPr="00D03D9D">
              <w:rPr>
                <w:rFonts w:ascii="Times New Roman" w:hAnsi="Times New Roman" w:cs="Times New Roman"/>
                <w:sz w:val="26"/>
                <w:szCs w:val="26"/>
              </w:rPr>
              <w:t xml:space="preserve">асширение форм и практики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исследований</w:t>
            </w:r>
            <w:r w:rsidRPr="00D03D9D">
              <w:rPr>
                <w:rFonts w:ascii="Times New Roman" w:hAnsi="Times New Roman" w:cs="Times New Roman"/>
                <w:sz w:val="26"/>
                <w:szCs w:val="26"/>
              </w:rPr>
              <w:t>, контрольных срезов и др. на уровнях профессионально-технического, среднего специального и высшего образования, в том числе с использованием информационно-коммуникационных технологий</w:t>
            </w:r>
          </w:p>
        </w:tc>
        <w:tc>
          <w:tcPr>
            <w:tcW w:w="1560" w:type="dxa"/>
          </w:tcPr>
          <w:p w14:paraId="6A3AEC81" w14:textId="77777777"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2023 г.</w:t>
            </w:r>
          </w:p>
        </w:tc>
        <w:tc>
          <w:tcPr>
            <w:tcW w:w="1729" w:type="dxa"/>
          </w:tcPr>
          <w:p w14:paraId="71900FB7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14:paraId="3EB7CD2D" w14:textId="77777777"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</w:tc>
      </w:tr>
      <w:tr w:rsidR="00A0210A" w:rsidRPr="00CE12B1" w14:paraId="1A6BAA30" w14:textId="77777777" w:rsidTr="001C6C69">
        <w:tc>
          <w:tcPr>
            <w:tcW w:w="12015" w:type="dxa"/>
          </w:tcPr>
          <w:p w14:paraId="3CF83548" w14:textId="77777777"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 Р</w:t>
            </w:r>
            <w:r w:rsidRPr="00D03D9D">
              <w:rPr>
                <w:rFonts w:ascii="Times New Roman" w:hAnsi="Times New Roman" w:cs="Times New Roman"/>
                <w:sz w:val="26"/>
                <w:szCs w:val="26"/>
              </w:rPr>
              <w:t>асширение практики проведения комплексных контрольных работ на уровнях профессионально-технического, среднего специального и высшего образования с использованием информационно-коммуникационных технологий, в том числе в удаленном формате (на уровне высшего образования)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 рамках государственной аккредитации и подтверждения государственной аккредитации</w:t>
            </w:r>
          </w:p>
        </w:tc>
        <w:tc>
          <w:tcPr>
            <w:tcW w:w="1560" w:type="dxa"/>
          </w:tcPr>
          <w:p w14:paraId="1920EFF0" w14:textId="77777777"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</w:tc>
        <w:tc>
          <w:tcPr>
            <w:tcW w:w="1729" w:type="dxa"/>
          </w:tcPr>
          <w:p w14:paraId="1FA1896E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НАОКО</w:t>
            </w:r>
          </w:p>
          <w:p w14:paraId="13220021" w14:textId="77777777"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CE12B1" w14:paraId="5F96DF26" w14:textId="77777777" w:rsidTr="001C6C69">
        <w:tc>
          <w:tcPr>
            <w:tcW w:w="12015" w:type="dxa"/>
          </w:tcPr>
          <w:p w14:paraId="2F6CAFC2" w14:textId="77777777" w:rsidR="00A0210A" w:rsidRPr="00D03D9D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 Р</w:t>
            </w:r>
            <w:r w:rsidRPr="00DC4EF0">
              <w:rPr>
                <w:rFonts w:ascii="Times New Roman" w:hAnsi="Times New Roman" w:cs="Times New Roman"/>
                <w:sz w:val="26"/>
                <w:szCs w:val="26"/>
              </w:rPr>
              <w:t>азработка диагностического инструментария и форм контрольных измерений для дополнительного образования взрослых</w:t>
            </w:r>
          </w:p>
        </w:tc>
        <w:tc>
          <w:tcPr>
            <w:tcW w:w="1560" w:type="dxa"/>
          </w:tcPr>
          <w:p w14:paraId="779F616B" w14:textId="77777777"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1729" w:type="dxa"/>
          </w:tcPr>
          <w:p w14:paraId="38692BB3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14:paraId="35BE462C" w14:textId="77777777"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</w:tc>
      </w:tr>
      <w:tr w:rsidR="00A0210A" w:rsidRPr="00CE12B1" w14:paraId="5139C530" w14:textId="77777777" w:rsidTr="001C6C69">
        <w:tc>
          <w:tcPr>
            <w:tcW w:w="12015" w:type="dxa"/>
          </w:tcPr>
          <w:p w14:paraId="39FB947D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 А</w:t>
            </w:r>
            <w:r w:rsidRPr="00DC4EF0">
              <w:rPr>
                <w:rFonts w:ascii="Times New Roman" w:hAnsi="Times New Roman" w:cs="Times New Roman"/>
                <w:sz w:val="26"/>
                <w:szCs w:val="26"/>
              </w:rPr>
              <w:t>пробация диагностического инструментария и форм контрольных измерений для дополнительного образования взрослых</w:t>
            </w:r>
          </w:p>
        </w:tc>
        <w:tc>
          <w:tcPr>
            <w:tcW w:w="1560" w:type="dxa"/>
          </w:tcPr>
          <w:p w14:paraId="037C5788" w14:textId="77777777"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729" w:type="dxa"/>
          </w:tcPr>
          <w:p w14:paraId="5436A0E5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14:paraId="4EC75CA3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</w:tc>
      </w:tr>
      <w:tr w:rsidR="00A0210A" w:rsidRPr="00CE12B1" w14:paraId="51559268" w14:textId="77777777" w:rsidTr="001C6C69">
        <w:tc>
          <w:tcPr>
            <w:tcW w:w="15304" w:type="dxa"/>
            <w:gridSpan w:val="3"/>
            <w:vAlign w:val="center"/>
          </w:tcPr>
          <w:p w14:paraId="304E9276" w14:textId="77777777" w:rsidR="00A0210A" w:rsidRPr="00CE12B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Статистическое наблюдение за образовательной деятельностью</w:t>
            </w:r>
          </w:p>
        </w:tc>
      </w:tr>
      <w:tr w:rsidR="00A0210A" w:rsidRPr="00CE12B1" w14:paraId="03D489FF" w14:textId="77777777" w:rsidTr="001C6C69">
        <w:tc>
          <w:tcPr>
            <w:tcW w:w="12015" w:type="dxa"/>
          </w:tcPr>
          <w:p w14:paraId="5ADE7BF1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 Р</w:t>
            </w:r>
            <w:r w:rsidRPr="008F3100">
              <w:rPr>
                <w:rFonts w:ascii="Times New Roman" w:hAnsi="Times New Roman" w:cs="Times New Roman"/>
                <w:sz w:val="26"/>
                <w:szCs w:val="26"/>
              </w:rPr>
              <w:t>азработка и апробация информационной системы управления образованием с учетом составляющих элементов системы обеспечения качества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8F3100">
              <w:rPr>
                <w:rFonts w:ascii="Times New Roman" w:hAnsi="Times New Roman" w:cs="Times New Roman"/>
                <w:sz w:val="26"/>
                <w:szCs w:val="26"/>
              </w:rPr>
              <w:t>стандартизаци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F3100">
              <w:rPr>
                <w:rFonts w:ascii="Times New Roman" w:hAnsi="Times New Roman" w:cs="Times New Roman"/>
                <w:sz w:val="26"/>
                <w:szCs w:val="26"/>
              </w:rPr>
              <w:t xml:space="preserve"> форматов собираемой информации </w:t>
            </w:r>
          </w:p>
        </w:tc>
        <w:tc>
          <w:tcPr>
            <w:tcW w:w="1560" w:type="dxa"/>
          </w:tcPr>
          <w:p w14:paraId="2445B66D" w14:textId="77777777"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1729" w:type="dxa"/>
          </w:tcPr>
          <w:p w14:paraId="21744054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ГИАЦ</w:t>
            </w:r>
          </w:p>
        </w:tc>
      </w:tr>
      <w:tr w:rsidR="00A0210A" w:rsidRPr="00CE12B1" w14:paraId="54A8E20D" w14:textId="77777777" w:rsidTr="001C6C69">
        <w:tc>
          <w:tcPr>
            <w:tcW w:w="12015" w:type="dxa"/>
          </w:tcPr>
          <w:p w14:paraId="0BBEA6F3" w14:textId="77777777"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28. </w:t>
            </w:r>
            <w:r w:rsidRPr="005D2F9B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электронных форм отчетности для педагогических </w:t>
            </w:r>
            <w:r w:rsidRPr="008F3100">
              <w:rPr>
                <w:rFonts w:ascii="Times New Roman" w:hAnsi="Times New Roman" w:cs="Times New Roman"/>
                <w:sz w:val="26"/>
                <w:szCs w:val="26"/>
              </w:rPr>
              <w:t>работников при сохранении содержания и общего объема отчетности, исключение дублирующих отчетных форм и их упрощение на уровнях дошкольного и общего среднего образования</w:t>
            </w:r>
          </w:p>
        </w:tc>
        <w:tc>
          <w:tcPr>
            <w:tcW w:w="1560" w:type="dxa"/>
          </w:tcPr>
          <w:p w14:paraId="2C176B4E" w14:textId="77777777"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2024-2025 гг.</w:t>
            </w:r>
          </w:p>
        </w:tc>
        <w:tc>
          <w:tcPr>
            <w:tcW w:w="1729" w:type="dxa"/>
          </w:tcPr>
          <w:p w14:paraId="197C5D90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ГИАЦ</w:t>
            </w:r>
          </w:p>
          <w:p w14:paraId="531E2910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  <w:p w14:paraId="471A3D27" w14:textId="77777777"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</w:tc>
      </w:tr>
      <w:tr w:rsidR="00A0210A" w:rsidRPr="00CE12B1" w14:paraId="3736EA2A" w14:textId="77777777" w:rsidTr="001C6C69">
        <w:tc>
          <w:tcPr>
            <w:tcW w:w="12015" w:type="dxa"/>
            <w:vAlign w:val="center"/>
          </w:tcPr>
          <w:p w14:paraId="6DF4E13D" w14:textId="77777777"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 Р</w:t>
            </w:r>
            <w:r w:rsidRPr="008F3100">
              <w:rPr>
                <w:rFonts w:ascii="Times New Roman" w:hAnsi="Times New Roman" w:cs="Times New Roman"/>
                <w:sz w:val="26"/>
                <w:szCs w:val="26"/>
              </w:rPr>
              <w:t xml:space="preserve">азработка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апробация </w:t>
            </w:r>
            <w:r w:rsidRPr="008F3100">
              <w:rPr>
                <w:rFonts w:ascii="Times New Roman" w:hAnsi="Times New Roman" w:cs="Times New Roman"/>
                <w:sz w:val="26"/>
                <w:szCs w:val="26"/>
              </w:rPr>
              <w:t>электронных форм отчетности для педагогических работников на уровнях профессионально-технического, среднего специального и высшего образования, дополнительного образования взрослых</w:t>
            </w:r>
          </w:p>
        </w:tc>
        <w:tc>
          <w:tcPr>
            <w:tcW w:w="1560" w:type="dxa"/>
          </w:tcPr>
          <w:p w14:paraId="6671DD2A" w14:textId="77777777"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</w:tc>
        <w:tc>
          <w:tcPr>
            <w:tcW w:w="1729" w:type="dxa"/>
          </w:tcPr>
          <w:p w14:paraId="393E85C6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УССО</w:t>
            </w:r>
          </w:p>
          <w:p w14:paraId="2E9EDDE3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УВО</w:t>
            </w:r>
          </w:p>
          <w:p w14:paraId="1FB328F4" w14:textId="77777777"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</w:t>
            </w:r>
          </w:p>
        </w:tc>
      </w:tr>
      <w:tr w:rsidR="00A0210A" w:rsidRPr="00CE12B1" w14:paraId="04E26029" w14:textId="77777777" w:rsidTr="001C6C69">
        <w:tc>
          <w:tcPr>
            <w:tcW w:w="12015" w:type="dxa"/>
            <w:vAlign w:val="center"/>
          </w:tcPr>
          <w:p w14:paraId="50C218B6" w14:textId="77777777"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 Совершенствование</w:t>
            </w:r>
            <w:r w:rsidRPr="008F3100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технологий использования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статистической информации </w:t>
            </w:r>
            <w:r w:rsidRPr="008F3100">
              <w:rPr>
                <w:rFonts w:ascii="Times New Roman" w:hAnsi="Times New Roman" w:cs="Times New Roman"/>
                <w:sz w:val="26"/>
                <w:szCs w:val="26"/>
              </w:rPr>
              <w:t>в качестве информационной основы принятия управленческих решений в сфере образования</w:t>
            </w:r>
          </w:p>
        </w:tc>
        <w:tc>
          <w:tcPr>
            <w:tcW w:w="1560" w:type="dxa"/>
          </w:tcPr>
          <w:p w14:paraId="413AD496" w14:textId="77777777" w:rsidR="00A0210A" w:rsidRPr="00CE12B1" w:rsidRDefault="00A0210A" w:rsidP="00A0210A">
            <w:pPr>
              <w:spacing w:after="0" w:line="280" w:lineRule="exact"/>
              <w:ind w:right="-1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</w:tc>
        <w:tc>
          <w:tcPr>
            <w:tcW w:w="1729" w:type="dxa"/>
          </w:tcPr>
          <w:p w14:paraId="08FA4980" w14:textId="77777777"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ГИАЦ</w:t>
            </w:r>
          </w:p>
        </w:tc>
      </w:tr>
      <w:tr w:rsidR="00A0210A" w:rsidRPr="00CE12B1" w14:paraId="551C551D" w14:textId="77777777" w:rsidTr="001C6C69">
        <w:tc>
          <w:tcPr>
            <w:tcW w:w="15304" w:type="dxa"/>
            <w:gridSpan w:val="3"/>
            <w:vAlign w:val="center"/>
          </w:tcPr>
          <w:p w14:paraId="7B8FC242" w14:textId="77777777" w:rsidR="00A0210A" w:rsidRPr="00CE12B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Контроль за обеспечением качества образования</w:t>
            </w:r>
          </w:p>
        </w:tc>
      </w:tr>
      <w:tr w:rsidR="00A0210A" w:rsidRPr="00CE12B1" w14:paraId="17B48903" w14:textId="77777777" w:rsidTr="001C6C69">
        <w:tc>
          <w:tcPr>
            <w:tcW w:w="12015" w:type="dxa"/>
            <w:vAlign w:val="center"/>
          </w:tcPr>
          <w:p w14:paraId="3AFA0C2F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_Hlk126766111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 Координация и организационно-методическое обеспечение деятельности </w:t>
            </w:r>
            <w:r w:rsidRPr="0096465B">
              <w:rPr>
                <w:rFonts w:ascii="Times New Roman" w:hAnsi="Times New Roman" w:cs="Times New Roman"/>
                <w:sz w:val="26"/>
                <w:szCs w:val="26"/>
              </w:rPr>
              <w:t>местных исполнительных и распорядительных органов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сфере контроля за обеспечением качества образования</w:t>
            </w:r>
            <w:bookmarkEnd w:id="14"/>
          </w:p>
        </w:tc>
        <w:tc>
          <w:tcPr>
            <w:tcW w:w="1560" w:type="dxa"/>
          </w:tcPr>
          <w:p w14:paraId="25B227F7" w14:textId="77777777"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</w:tc>
        <w:tc>
          <w:tcPr>
            <w:tcW w:w="1729" w:type="dxa"/>
          </w:tcPr>
          <w:p w14:paraId="3EB3EDBF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CE12B1" w14:paraId="468D8BAA" w14:textId="77777777" w:rsidTr="001C6C69">
        <w:tc>
          <w:tcPr>
            <w:tcW w:w="12015" w:type="dxa"/>
            <w:vAlign w:val="center"/>
          </w:tcPr>
          <w:p w14:paraId="03F8FCA7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 Разработка проекта Положения об осуществлении контрольной деятельности в сфере обеспечения качества образования</w:t>
            </w:r>
          </w:p>
        </w:tc>
        <w:tc>
          <w:tcPr>
            <w:tcW w:w="1560" w:type="dxa"/>
          </w:tcPr>
          <w:p w14:paraId="02014DDE" w14:textId="77777777"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1729" w:type="dxa"/>
          </w:tcPr>
          <w:p w14:paraId="0714DDCC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CE12B1" w14:paraId="3C5079CE" w14:textId="77777777" w:rsidTr="001C6C69">
        <w:tc>
          <w:tcPr>
            <w:tcW w:w="12015" w:type="dxa"/>
            <w:vAlign w:val="center"/>
          </w:tcPr>
          <w:p w14:paraId="3F33DE34" w14:textId="77777777"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 П</w:t>
            </w:r>
            <w:r w:rsidRPr="008134B0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134B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ение мониторинга за обеспечением качества образования</w:t>
            </w:r>
            <w:r w:rsidRPr="008134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использованием информационно-коммуникационных технологий</w:t>
            </w:r>
          </w:p>
        </w:tc>
        <w:tc>
          <w:tcPr>
            <w:tcW w:w="1560" w:type="dxa"/>
          </w:tcPr>
          <w:p w14:paraId="43E03932" w14:textId="77777777"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</w:tc>
        <w:tc>
          <w:tcPr>
            <w:tcW w:w="1729" w:type="dxa"/>
          </w:tcPr>
          <w:p w14:paraId="0BFF17DF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  <w:p w14:paraId="54437E48" w14:textId="77777777"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0A" w:rsidRPr="00CE12B1" w14:paraId="03835006" w14:textId="77777777" w:rsidTr="001C6C69">
        <w:tc>
          <w:tcPr>
            <w:tcW w:w="15304" w:type="dxa"/>
            <w:gridSpan w:val="3"/>
            <w:vAlign w:val="center"/>
          </w:tcPr>
          <w:p w14:paraId="765DB205" w14:textId="77777777" w:rsidR="00A0210A" w:rsidRPr="00CE12B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Комплексный анализ полученной информации</w:t>
            </w:r>
          </w:p>
        </w:tc>
      </w:tr>
      <w:tr w:rsidR="00A0210A" w:rsidRPr="00CE12B1" w14:paraId="75F62DB8" w14:textId="77777777" w:rsidTr="001C6C69">
        <w:tc>
          <w:tcPr>
            <w:tcW w:w="12015" w:type="dxa"/>
          </w:tcPr>
          <w:p w14:paraId="5FA1A05D" w14:textId="77777777"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 У</w:t>
            </w:r>
            <w:r w:rsidRPr="00F53487">
              <w:rPr>
                <w:rFonts w:ascii="Times New Roman" w:hAnsi="Times New Roman" w:cs="Times New Roman"/>
                <w:sz w:val="26"/>
                <w:szCs w:val="26"/>
              </w:rPr>
              <w:t>точнение функций государственных организаций образования, обеспечивающих функционирование системы образования, учреждений, на которые возложены функции организации, осуществляющей научно-методическое обеспечение образования, в части обеспечения качества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 также иных государственных организаций, подчиненных Министерству образования</w:t>
            </w:r>
          </w:p>
        </w:tc>
        <w:tc>
          <w:tcPr>
            <w:tcW w:w="1560" w:type="dxa"/>
          </w:tcPr>
          <w:p w14:paraId="5691F3BD" w14:textId="77777777"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1729" w:type="dxa"/>
          </w:tcPr>
          <w:p w14:paraId="38407F57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  <w:p w14:paraId="1D61F2BE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  <w:p w14:paraId="51AA1719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14:paraId="0544FD24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14:paraId="42B00680" w14:textId="77777777"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ГИАЦ</w:t>
            </w:r>
          </w:p>
        </w:tc>
      </w:tr>
      <w:tr w:rsidR="00A0210A" w:rsidRPr="00CE12B1" w14:paraId="699C8571" w14:textId="77777777" w:rsidTr="001C6C69">
        <w:tc>
          <w:tcPr>
            <w:tcW w:w="12015" w:type="dxa"/>
          </w:tcPr>
          <w:p w14:paraId="0044E827" w14:textId="77777777"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 П</w:t>
            </w:r>
            <w:r w:rsidRPr="000543EF">
              <w:rPr>
                <w:rFonts w:ascii="Times New Roman" w:hAnsi="Times New Roman" w:cs="Times New Roman"/>
                <w:sz w:val="26"/>
                <w:szCs w:val="26"/>
              </w:rPr>
              <w:t xml:space="preserve">редставление аналитической информации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изучения соответствующих элементов национальной системы обеспечения качества образования </w:t>
            </w:r>
            <w:r w:rsidRPr="000543EF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</w:t>
            </w:r>
            <w:r w:rsidRPr="000543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14:paraId="6E8AE0D4" w14:textId="77777777"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3EF">
              <w:rPr>
                <w:rFonts w:ascii="Times New Roman" w:hAnsi="Times New Roman" w:cs="Times New Roman"/>
                <w:sz w:val="20"/>
                <w:szCs w:val="20"/>
              </w:rPr>
              <w:t>в течение 10 дней после подготовки соответствующей информации</w:t>
            </w:r>
          </w:p>
        </w:tc>
        <w:tc>
          <w:tcPr>
            <w:tcW w:w="1729" w:type="dxa"/>
          </w:tcPr>
          <w:p w14:paraId="60E01BDA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  <w:p w14:paraId="10996592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  <w:p w14:paraId="67DA50AD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14:paraId="3D55F75B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РИКЗ</w:t>
            </w:r>
          </w:p>
          <w:p w14:paraId="25FF373A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14:paraId="4AF66564" w14:textId="77777777"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ГИАЦ</w:t>
            </w:r>
          </w:p>
        </w:tc>
      </w:tr>
      <w:tr w:rsidR="00A0210A" w:rsidRPr="00CE12B1" w14:paraId="5F92A8F7" w14:textId="77777777" w:rsidTr="001C6C69">
        <w:tc>
          <w:tcPr>
            <w:tcW w:w="12015" w:type="dxa"/>
          </w:tcPr>
          <w:p w14:paraId="34B83145" w14:textId="77777777"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 Рассмотрение вопросов обеспечения качества образования на коллегиях Министерства образования и (или) заседаниях о</w:t>
            </w:r>
            <w:r w:rsidRPr="00AA1818">
              <w:rPr>
                <w:rFonts w:ascii="Times New Roman" w:hAnsi="Times New Roman" w:cs="Times New Roman"/>
                <w:sz w:val="26"/>
                <w:szCs w:val="26"/>
              </w:rPr>
              <w:t>бщественно-консультативн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AA1818">
              <w:rPr>
                <w:rFonts w:ascii="Times New Roman" w:hAnsi="Times New Roman" w:cs="Times New Roman"/>
                <w:sz w:val="26"/>
                <w:szCs w:val="26"/>
              </w:rPr>
              <w:t xml:space="preserve"> совет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A1818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образования при Министерстве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иных общественных советах (по уровням образования)</w:t>
            </w:r>
          </w:p>
        </w:tc>
        <w:tc>
          <w:tcPr>
            <w:tcW w:w="1560" w:type="dxa"/>
          </w:tcPr>
          <w:p w14:paraId="1946E927" w14:textId="77777777"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  <w:p w14:paraId="506B42C7" w14:textId="77777777"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1729" w:type="dxa"/>
          </w:tcPr>
          <w:p w14:paraId="3DED9C51" w14:textId="77777777" w:rsidR="00A0210A" w:rsidRPr="000543EF" w:rsidRDefault="00A0210A" w:rsidP="00A021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43EF">
              <w:rPr>
                <w:rFonts w:ascii="Times New Roman" w:hAnsi="Times New Roman" w:cs="Times New Roman"/>
                <w:sz w:val="26"/>
                <w:szCs w:val="26"/>
              </w:rPr>
              <w:t xml:space="preserve">ГУКПОАР </w:t>
            </w:r>
          </w:p>
        </w:tc>
      </w:tr>
      <w:tr w:rsidR="00A0210A" w:rsidRPr="00CE12B1" w14:paraId="0B94FFB5" w14:textId="77777777" w:rsidTr="001C6C69">
        <w:tc>
          <w:tcPr>
            <w:tcW w:w="15304" w:type="dxa"/>
            <w:gridSpan w:val="3"/>
            <w:vAlign w:val="center"/>
          </w:tcPr>
          <w:p w14:paraId="1868E7E5" w14:textId="77777777" w:rsidR="00A0210A" w:rsidRPr="00CE12B1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Внутреннее о</w:t>
            </w:r>
            <w:r w:rsidRPr="00CE12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беспечение качества образования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(на уровне учреждения образования)</w:t>
            </w:r>
          </w:p>
        </w:tc>
      </w:tr>
      <w:tr w:rsidR="00A0210A" w:rsidRPr="00CE12B1" w14:paraId="41590059" w14:textId="77777777" w:rsidTr="001C6C69">
        <w:tc>
          <w:tcPr>
            <w:tcW w:w="12015" w:type="dxa"/>
          </w:tcPr>
          <w:p w14:paraId="6E22691D" w14:textId="77777777"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37. Р</w:t>
            </w:r>
            <w:r w:rsidRPr="00AA18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азработка методических рекомендаций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A18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порядку организации и проведени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AA18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самоконтроля за обеспечением качества образования в учреждениях образования, определени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AA18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его периодичности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 уровням образования)</w:t>
            </w:r>
          </w:p>
        </w:tc>
        <w:tc>
          <w:tcPr>
            <w:tcW w:w="1560" w:type="dxa"/>
          </w:tcPr>
          <w:p w14:paraId="39277DBD" w14:textId="77777777"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F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D2F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D2F9B"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</w:p>
        </w:tc>
        <w:tc>
          <w:tcPr>
            <w:tcW w:w="1729" w:type="dxa"/>
          </w:tcPr>
          <w:p w14:paraId="3B0F8D68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  <w:p w14:paraId="5EB0AF23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14:paraId="3B3BC22F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14:paraId="7E955133" w14:textId="77777777"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</w:tc>
      </w:tr>
      <w:tr w:rsidR="00A0210A" w:rsidRPr="00CE12B1" w14:paraId="781A409C" w14:textId="77777777" w:rsidTr="001C6C69">
        <w:tc>
          <w:tcPr>
            <w:tcW w:w="12015" w:type="dxa"/>
          </w:tcPr>
          <w:p w14:paraId="0E6F22B0" w14:textId="77777777" w:rsidR="00A0210A" w:rsidRPr="0015716C" w:rsidRDefault="00A0210A" w:rsidP="00A0210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  <w:r w:rsidRPr="00157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 Проектирование в рамках научно-исследовательской работы, направленной на </w:t>
            </w:r>
            <w:r w:rsidRPr="0015716C">
              <w:rPr>
                <w:rFonts w:ascii="Times New Roman" w:hAnsi="Times New Roman" w:cs="Times New Roman"/>
                <w:sz w:val="26"/>
                <w:szCs w:val="26"/>
              </w:rPr>
              <w:t>научно-техническое обеспечение</w:t>
            </w:r>
            <w:r w:rsidRPr="00157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деятельности Министерства образования, научно-методического и нормативно-правового </w:t>
            </w:r>
            <w:r w:rsidRPr="00157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обеспечения системы внутренней оценки качества образования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учреждениях образования (по уровням образования)</w:t>
            </w:r>
          </w:p>
        </w:tc>
        <w:tc>
          <w:tcPr>
            <w:tcW w:w="1560" w:type="dxa"/>
          </w:tcPr>
          <w:p w14:paraId="589270EF" w14:textId="77777777"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2023-2025 гг.</w:t>
            </w:r>
          </w:p>
        </w:tc>
        <w:tc>
          <w:tcPr>
            <w:tcW w:w="1729" w:type="dxa"/>
          </w:tcPr>
          <w:p w14:paraId="0503671B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E12B1"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14:paraId="6E9727F6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  <w:p w14:paraId="37E4E834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РИПО</w:t>
            </w:r>
          </w:p>
          <w:p w14:paraId="63ACD2A7" w14:textId="77777777"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НИО</w:t>
            </w:r>
          </w:p>
        </w:tc>
      </w:tr>
      <w:tr w:rsidR="00A0210A" w:rsidRPr="00CE12B1" w14:paraId="07A9E894" w14:textId="77777777" w:rsidTr="001C6C69">
        <w:tc>
          <w:tcPr>
            <w:tcW w:w="12015" w:type="dxa"/>
            <w:vAlign w:val="center"/>
          </w:tcPr>
          <w:p w14:paraId="222D88C0" w14:textId="77777777" w:rsidR="00A0210A" w:rsidRPr="00CE12B1" w:rsidRDefault="00A0210A" w:rsidP="00A0210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39. </w:t>
            </w:r>
            <w:r w:rsidRPr="00CE1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подготовки специалистов в области оценки качества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CE1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переподготовк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CE1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руководителей и специалистов по специальности 9-09-0114-21 «Управление качеством образования»</w:t>
            </w:r>
          </w:p>
        </w:tc>
        <w:tc>
          <w:tcPr>
            <w:tcW w:w="1560" w:type="dxa"/>
          </w:tcPr>
          <w:p w14:paraId="47E3ECC4" w14:textId="77777777" w:rsidR="00A0210A" w:rsidRPr="00CE12B1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</w:tc>
        <w:tc>
          <w:tcPr>
            <w:tcW w:w="1729" w:type="dxa"/>
          </w:tcPr>
          <w:p w14:paraId="0DFEEBD4" w14:textId="77777777"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E12B1"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</w:tc>
      </w:tr>
      <w:tr w:rsidR="00A0210A" w:rsidRPr="00CE12B1" w14:paraId="2B54BF36" w14:textId="77777777" w:rsidTr="001C6C69">
        <w:tc>
          <w:tcPr>
            <w:tcW w:w="12015" w:type="dxa"/>
          </w:tcPr>
          <w:p w14:paraId="1C4C30F6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педагогических работников в области внутреннего обеспечения качества образования (по уровням образования)</w:t>
            </w:r>
          </w:p>
        </w:tc>
        <w:tc>
          <w:tcPr>
            <w:tcW w:w="1560" w:type="dxa"/>
          </w:tcPr>
          <w:p w14:paraId="31FF13E0" w14:textId="77777777"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2023-2025 гг.</w:t>
            </w:r>
          </w:p>
        </w:tc>
        <w:tc>
          <w:tcPr>
            <w:tcW w:w="1729" w:type="dxa"/>
          </w:tcPr>
          <w:p w14:paraId="21AA4F4B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АПО</w:t>
            </w:r>
          </w:p>
          <w:p w14:paraId="1DB0BEB3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14:paraId="20909353" w14:textId="77777777" w:rsidR="00A0210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14:paraId="657096C4" w14:textId="77777777"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НАОКО</w:t>
            </w:r>
          </w:p>
        </w:tc>
      </w:tr>
      <w:tr w:rsidR="00A0210A" w:rsidRPr="00CE12B1" w14:paraId="22AB7998" w14:textId="77777777" w:rsidTr="001C6C69">
        <w:tc>
          <w:tcPr>
            <w:tcW w:w="15304" w:type="dxa"/>
            <w:gridSpan w:val="3"/>
            <w:vAlign w:val="center"/>
          </w:tcPr>
          <w:p w14:paraId="6D384492" w14:textId="77777777" w:rsidR="00A0210A" w:rsidRPr="00303A18" w:rsidRDefault="00A0210A" w:rsidP="00A0210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3A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Механизм контроля выполнения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комплекса мероприятий</w:t>
            </w:r>
          </w:p>
        </w:tc>
      </w:tr>
      <w:tr w:rsidR="00A0210A" w:rsidRPr="00CE12B1" w14:paraId="06F74991" w14:textId="77777777" w:rsidTr="001C6C69">
        <w:tc>
          <w:tcPr>
            <w:tcW w:w="12015" w:type="dxa"/>
          </w:tcPr>
          <w:p w14:paraId="27648D11" w14:textId="77777777" w:rsidR="00A0210A" w:rsidRPr="00093110" w:rsidRDefault="00A0210A" w:rsidP="00A0210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31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41. Ежегодное представление информации о выполнении настоящего Комплекса мероприятий в Департамент </w:t>
            </w:r>
            <w:r w:rsidRPr="00093110">
              <w:rPr>
                <w:rFonts w:ascii="Times New Roman" w:hAnsi="Times New Roman" w:cs="Times New Roman"/>
                <w:sz w:val="26"/>
                <w:szCs w:val="26"/>
              </w:rPr>
              <w:t>контроля качества образования Министерства образования</w:t>
            </w:r>
          </w:p>
        </w:tc>
        <w:tc>
          <w:tcPr>
            <w:tcW w:w="1560" w:type="dxa"/>
          </w:tcPr>
          <w:p w14:paraId="57849EA4" w14:textId="77777777"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 января</w:t>
            </w:r>
          </w:p>
        </w:tc>
        <w:tc>
          <w:tcPr>
            <w:tcW w:w="1729" w:type="dxa"/>
          </w:tcPr>
          <w:p w14:paraId="15C6CEC6" w14:textId="77777777" w:rsidR="00A0210A" w:rsidRPr="00303A18" w:rsidRDefault="00A0210A" w:rsidP="00A0210A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03A18">
              <w:rPr>
                <w:rFonts w:ascii="Times New Roman" w:hAnsi="Times New Roman" w:cs="Times New Roman"/>
                <w:sz w:val="20"/>
                <w:szCs w:val="20"/>
              </w:rPr>
              <w:t>Организации, ответственны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03A18">
              <w:rPr>
                <w:rFonts w:ascii="Times New Roman" w:hAnsi="Times New Roman" w:cs="Times New Roman"/>
                <w:sz w:val="20"/>
                <w:szCs w:val="20"/>
              </w:rPr>
              <w:t xml:space="preserve"> за реализацию</w:t>
            </w:r>
          </w:p>
        </w:tc>
      </w:tr>
      <w:tr w:rsidR="00A0210A" w:rsidRPr="00CE12B1" w14:paraId="5EA60EDD" w14:textId="77777777" w:rsidTr="001C6C69">
        <w:tc>
          <w:tcPr>
            <w:tcW w:w="12015" w:type="dxa"/>
            <w:vAlign w:val="center"/>
          </w:tcPr>
          <w:p w14:paraId="57CDE5AA" w14:textId="77777777" w:rsidR="00A0210A" w:rsidRDefault="00A0210A" w:rsidP="00A0210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42. Подготовка ежегодного отчета о выполнении К</w:t>
            </w:r>
            <w:r w:rsidRPr="00303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омплекс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03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его представление Министру образования</w:t>
            </w:r>
          </w:p>
        </w:tc>
        <w:tc>
          <w:tcPr>
            <w:tcW w:w="1560" w:type="dxa"/>
          </w:tcPr>
          <w:p w14:paraId="10F0881F" w14:textId="77777777"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25 января</w:t>
            </w:r>
          </w:p>
        </w:tc>
        <w:tc>
          <w:tcPr>
            <w:tcW w:w="1729" w:type="dxa"/>
          </w:tcPr>
          <w:p w14:paraId="76A2CD2C" w14:textId="77777777" w:rsidR="00A0210A" w:rsidRPr="00CE12B1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</w:tr>
      <w:tr w:rsidR="00A0210A" w:rsidRPr="00CE12B1" w14:paraId="0BF70459" w14:textId="77777777" w:rsidTr="001C6C69">
        <w:tc>
          <w:tcPr>
            <w:tcW w:w="12015" w:type="dxa"/>
            <w:vAlign w:val="center"/>
          </w:tcPr>
          <w:p w14:paraId="2395141F" w14:textId="77777777" w:rsidR="00A0210A" w:rsidRPr="00303A18" w:rsidRDefault="00A0210A" w:rsidP="00A0210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303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азработк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и представления на утверждение в Министерство образования </w:t>
            </w:r>
            <w:r w:rsidRPr="00303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Комплекса мероприятий по реализации в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03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303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 Программы развития национальной системы обеспечения качества образования до 2025 года и на перспективу до 2030 года</w:t>
            </w:r>
          </w:p>
        </w:tc>
        <w:tc>
          <w:tcPr>
            <w:tcW w:w="1560" w:type="dxa"/>
          </w:tcPr>
          <w:p w14:paraId="2931A8F4" w14:textId="77777777"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декабря 2025 г.</w:t>
            </w:r>
          </w:p>
        </w:tc>
        <w:tc>
          <w:tcPr>
            <w:tcW w:w="1729" w:type="dxa"/>
          </w:tcPr>
          <w:p w14:paraId="712B5B40" w14:textId="77777777" w:rsidR="00A0210A" w:rsidRPr="00E1581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1581A"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  <w:p w14:paraId="27589273" w14:textId="77777777" w:rsidR="00A0210A" w:rsidRDefault="00A0210A" w:rsidP="00A0210A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03A18">
              <w:rPr>
                <w:rFonts w:ascii="Times New Roman" w:hAnsi="Times New Roman" w:cs="Times New Roman"/>
                <w:sz w:val="20"/>
                <w:szCs w:val="20"/>
              </w:rPr>
              <w:t>Организации, ответственны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303A18">
              <w:rPr>
                <w:rFonts w:ascii="Times New Roman" w:hAnsi="Times New Roman" w:cs="Times New Roman"/>
                <w:sz w:val="20"/>
                <w:szCs w:val="20"/>
              </w:rPr>
              <w:t>за реализацию</w:t>
            </w:r>
          </w:p>
        </w:tc>
      </w:tr>
      <w:tr w:rsidR="00A0210A" w:rsidRPr="00CE12B1" w14:paraId="16592056" w14:textId="77777777" w:rsidTr="001C6C69">
        <w:tc>
          <w:tcPr>
            <w:tcW w:w="12015" w:type="dxa"/>
            <w:vAlign w:val="center"/>
          </w:tcPr>
          <w:p w14:paraId="1E6E7126" w14:textId="77777777" w:rsidR="00A0210A" w:rsidRPr="00303A18" w:rsidRDefault="00A0210A" w:rsidP="00A0210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3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 О</w:t>
            </w:r>
            <w:r w:rsidRPr="00303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03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показателей, характеризующих выполнение задач Программы развития национальной системы обеспечения качества образования до 2025 года и на перспективу до 2030 года, и их значений на 2026-2030 гг.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представление на утверждение в Министерство образования </w:t>
            </w:r>
            <w:r w:rsidRPr="00303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0DF775BB" w14:textId="77777777" w:rsidR="00A0210A" w:rsidRDefault="00A0210A" w:rsidP="00A0210A">
            <w:pPr>
              <w:spacing w:after="0" w:line="280" w:lineRule="exact"/>
              <w:ind w:left="-132" w:righ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декабря 2025 г.</w:t>
            </w:r>
          </w:p>
        </w:tc>
        <w:tc>
          <w:tcPr>
            <w:tcW w:w="1729" w:type="dxa"/>
          </w:tcPr>
          <w:p w14:paraId="696C3FE0" w14:textId="77777777" w:rsidR="00A0210A" w:rsidRPr="00E1581A" w:rsidRDefault="00A0210A" w:rsidP="00A0210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1581A"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  <w:p w14:paraId="78DB765F" w14:textId="77777777" w:rsidR="00A0210A" w:rsidRDefault="00A0210A" w:rsidP="00A0210A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03A18">
              <w:rPr>
                <w:rFonts w:ascii="Times New Roman" w:hAnsi="Times New Roman" w:cs="Times New Roman"/>
                <w:sz w:val="20"/>
                <w:szCs w:val="20"/>
              </w:rPr>
              <w:t>Организации, ответственны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303A18">
              <w:rPr>
                <w:rFonts w:ascii="Times New Roman" w:hAnsi="Times New Roman" w:cs="Times New Roman"/>
                <w:sz w:val="20"/>
                <w:szCs w:val="20"/>
              </w:rPr>
              <w:t>за реализацию</w:t>
            </w:r>
          </w:p>
        </w:tc>
      </w:tr>
    </w:tbl>
    <w:p w14:paraId="743A469A" w14:textId="0E9402BD" w:rsidR="00A0210A" w:rsidRPr="00323781" w:rsidRDefault="00A0210A" w:rsidP="00A0210A">
      <w:pPr>
        <w:spacing w:after="0" w:line="240" w:lineRule="exact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В Комплексе мероприятий используются следующие сокращения:</w:t>
      </w:r>
    </w:p>
    <w:p w14:paraId="7AB36718" w14:textId="77777777" w:rsidR="00A0210A" w:rsidRPr="00323781" w:rsidRDefault="00A0210A" w:rsidP="00A0210A">
      <w:pPr>
        <w:spacing w:after="0" w:line="240" w:lineRule="exact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 xml:space="preserve">АПО – государственное учреждение образования </w:t>
      </w:r>
      <w:r>
        <w:rPr>
          <w:rFonts w:ascii="Times New Roman" w:hAnsi="Times New Roman" w:cs="Times New Roman"/>
        </w:rPr>
        <w:t>«</w:t>
      </w:r>
      <w:r w:rsidRPr="00323781">
        <w:rPr>
          <w:rFonts w:ascii="Times New Roman" w:hAnsi="Times New Roman" w:cs="Times New Roman"/>
        </w:rPr>
        <w:t>Академия последипломного образования</w:t>
      </w:r>
      <w:r>
        <w:rPr>
          <w:rFonts w:ascii="Times New Roman" w:hAnsi="Times New Roman" w:cs="Times New Roman"/>
        </w:rPr>
        <w:t>»;</w:t>
      </w:r>
    </w:p>
    <w:p w14:paraId="4F870C50" w14:textId="77777777" w:rsidR="00A0210A" w:rsidRPr="00323781" w:rsidRDefault="00A0210A" w:rsidP="00A0210A">
      <w:pPr>
        <w:spacing w:after="0" w:line="240" w:lineRule="exact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ГИАЦ – учреждение «Главный информационно-аналитический центр Министерства образования Республики Беларусь»;</w:t>
      </w:r>
    </w:p>
    <w:p w14:paraId="0AF03800" w14:textId="77777777" w:rsidR="00A0210A" w:rsidRDefault="00A0210A" w:rsidP="00A0210A">
      <w:pPr>
        <w:spacing w:after="0" w:line="240" w:lineRule="exac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ГУКПОАР – </w:t>
      </w:r>
      <w:r w:rsidRPr="000543EF">
        <w:rPr>
          <w:rFonts w:ascii="Times New Roman" w:hAnsi="Times New Roman" w:cs="Times New Roman"/>
        </w:rPr>
        <w:t>Главное управление кадровой политики и организационно-аналитической работы</w:t>
      </w:r>
      <w:r>
        <w:rPr>
          <w:rFonts w:ascii="Times New Roman" w:hAnsi="Times New Roman" w:cs="Times New Roman"/>
        </w:rPr>
        <w:t>;</w:t>
      </w:r>
    </w:p>
    <w:p w14:paraId="3CA110CC" w14:textId="77777777" w:rsidR="00A0210A" w:rsidRPr="00323781" w:rsidRDefault="00A0210A" w:rsidP="00A0210A">
      <w:pPr>
        <w:spacing w:after="0" w:line="240" w:lineRule="exact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ГУОСДСО – Главное управление общего среднего, дошкольного и специального образования Министерства образования;</w:t>
      </w:r>
    </w:p>
    <w:p w14:paraId="0A0E2FD0" w14:textId="77777777" w:rsidR="00A0210A" w:rsidRPr="00323781" w:rsidRDefault="00A0210A" w:rsidP="00A0210A">
      <w:pPr>
        <w:spacing w:after="0" w:line="240" w:lineRule="exact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ГУПО – Главное управление профессионального образования Министерства образования;</w:t>
      </w:r>
    </w:p>
    <w:p w14:paraId="5D4CFFE6" w14:textId="77777777" w:rsidR="00A0210A" w:rsidRPr="00323781" w:rsidRDefault="00A0210A" w:rsidP="00A0210A">
      <w:pPr>
        <w:spacing w:after="0" w:line="240" w:lineRule="exact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ДККО – Департамент контроля качества образования Министерства образования;</w:t>
      </w:r>
    </w:p>
    <w:p w14:paraId="6E020360" w14:textId="77777777" w:rsidR="00A0210A" w:rsidRPr="00323781" w:rsidRDefault="00A0210A" w:rsidP="00A0210A">
      <w:pPr>
        <w:spacing w:after="0" w:line="240" w:lineRule="exact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 xml:space="preserve">НАОКО – государственное учреждение «Национальное агентство по обеспечению качества образования»; </w:t>
      </w:r>
    </w:p>
    <w:p w14:paraId="5E487E7F" w14:textId="77777777" w:rsidR="00A0210A" w:rsidRPr="00323781" w:rsidRDefault="00A0210A" w:rsidP="00A0210A">
      <w:pPr>
        <w:spacing w:after="0" w:line="240" w:lineRule="exact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НИО – научно-методическое учреждение «Национальный институт образования</w:t>
      </w:r>
      <w:r>
        <w:rPr>
          <w:rFonts w:ascii="Times New Roman" w:hAnsi="Times New Roman" w:cs="Times New Roman"/>
        </w:rPr>
        <w:t xml:space="preserve"> Министерства образования Республики Беларусь»</w:t>
      </w:r>
      <w:r w:rsidRPr="00323781">
        <w:rPr>
          <w:rFonts w:ascii="Times New Roman" w:hAnsi="Times New Roman" w:cs="Times New Roman"/>
        </w:rPr>
        <w:t>;</w:t>
      </w:r>
    </w:p>
    <w:p w14:paraId="1E29BB76" w14:textId="77777777" w:rsidR="00A0210A" w:rsidRPr="00323781" w:rsidRDefault="00A0210A" w:rsidP="00A0210A">
      <w:pPr>
        <w:spacing w:after="0" w:line="240" w:lineRule="exact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РИВШ – государственное учреждение образования «Республиканский институт высшей школы»;</w:t>
      </w:r>
    </w:p>
    <w:p w14:paraId="420951DE" w14:textId="77777777" w:rsidR="00A0210A" w:rsidRPr="00323781" w:rsidRDefault="00A0210A" w:rsidP="00A0210A">
      <w:pPr>
        <w:spacing w:after="0" w:line="240" w:lineRule="exact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РИКЗ – учреждение образования «Республиканский институт контроля знаний»;</w:t>
      </w:r>
    </w:p>
    <w:p w14:paraId="7A968DBB" w14:textId="77777777" w:rsidR="00A0210A" w:rsidRPr="00323781" w:rsidRDefault="00A0210A" w:rsidP="00A0210A">
      <w:pPr>
        <w:spacing w:after="0" w:line="240" w:lineRule="exact"/>
        <w:ind w:firstLine="567"/>
        <w:rPr>
          <w:rFonts w:ascii="Times New Roman" w:hAnsi="Times New Roman" w:cs="Times New Roman"/>
        </w:rPr>
      </w:pPr>
      <w:r w:rsidRPr="00323781">
        <w:rPr>
          <w:rFonts w:ascii="Times New Roman" w:hAnsi="Times New Roman" w:cs="Times New Roman"/>
        </w:rPr>
        <w:t>РИПО – учреждение образования «Республиканский институт профессионального образования»;</w:t>
      </w:r>
    </w:p>
    <w:p w14:paraId="11FEF104" w14:textId="369130DD" w:rsidR="00A0210A" w:rsidRPr="001D5B1D" w:rsidRDefault="00A0210A" w:rsidP="00A0210A">
      <w:pPr>
        <w:spacing w:after="0" w:line="240" w:lineRule="exact"/>
        <w:ind w:firstLine="567"/>
        <w:rPr>
          <w:rFonts w:ascii="Times New Roman" w:hAnsi="Times New Roman" w:cs="Times New Roman"/>
          <w:bCs/>
          <w:sz w:val="30"/>
          <w:szCs w:val="30"/>
        </w:rPr>
      </w:pPr>
      <w:r w:rsidRPr="00323781">
        <w:rPr>
          <w:rFonts w:ascii="Times New Roman" w:hAnsi="Times New Roman" w:cs="Times New Roman"/>
        </w:rPr>
        <w:t>УВО – учреждения высшего образования;</w:t>
      </w:r>
      <w:r>
        <w:rPr>
          <w:rFonts w:ascii="Times New Roman" w:hAnsi="Times New Roman" w:cs="Times New Roman"/>
        </w:rPr>
        <w:t xml:space="preserve"> УДОВ – учреждения дополнительного образования взрослых.</w:t>
      </w:r>
    </w:p>
    <w:sectPr w:rsidR="00A0210A" w:rsidRPr="001D5B1D" w:rsidSect="00A0210A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F2C77" w14:textId="77777777" w:rsidR="00A55BF2" w:rsidRDefault="00A55BF2" w:rsidP="00EB70F4">
      <w:pPr>
        <w:spacing w:after="0" w:line="240" w:lineRule="auto"/>
      </w:pPr>
      <w:r>
        <w:separator/>
      </w:r>
    </w:p>
  </w:endnote>
  <w:endnote w:type="continuationSeparator" w:id="0">
    <w:p w14:paraId="060929E2" w14:textId="77777777" w:rsidR="00A55BF2" w:rsidRDefault="00A55BF2" w:rsidP="00EB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1B970" w14:textId="77777777" w:rsidR="00A55BF2" w:rsidRDefault="00A55BF2" w:rsidP="00EB70F4">
      <w:pPr>
        <w:spacing w:after="0" w:line="240" w:lineRule="auto"/>
      </w:pPr>
      <w:r>
        <w:separator/>
      </w:r>
    </w:p>
  </w:footnote>
  <w:footnote w:type="continuationSeparator" w:id="0">
    <w:p w14:paraId="28FB0FDD" w14:textId="77777777" w:rsidR="00A55BF2" w:rsidRDefault="00A55BF2" w:rsidP="00EB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537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437DCF7" w14:textId="02D39D0E" w:rsidR="005814A1" w:rsidRPr="00EB70F4" w:rsidRDefault="005814A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B70F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B70F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B70F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5016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EB70F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E249B0A" w14:textId="77777777" w:rsidR="005814A1" w:rsidRDefault="005814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0231A"/>
    <w:multiLevelType w:val="hybridMultilevel"/>
    <w:tmpl w:val="7006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31505"/>
    <w:multiLevelType w:val="hybridMultilevel"/>
    <w:tmpl w:val="1374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13"/>
    <w:rsid w:val="0000776D"/>
    <w:rsid w:val="00007946"/>
    <w:rsid w:val="00011042"/>
    <w:rsid w:val="00012330"/>
    <w:rsid w:val="00013838"/>
    <w:rsid w:val="0001454A"/>
    <w:rsid w:val="00016DF9"/>
    <w:rsid w:val="00017A0B"/>
    <w:rsid w:val="00020494"/>
    <w:rsid w:val="0002348A"/>
    <w:rsid w:val="000236DC"/>
    <w:rsid w:val="00027672"/>
    <w:rsid w:val="00034B5D"/>
    <w:rsid w:val="000366B0"/>
    <w:rsid w:val="00037D51"/>
    <w:rsid w:val="00037D7B"/>
    <w:rsid w:val="000447F5"/>
    <w:rsid w:val="00046B86"/>
    <w:rsid w:val="00060751"/>
    <w:rsid w:val="00062805"/>
    <w:rsid w:val="00063039"/>
    <w:rsid w:val="000633E0"/>
    <w:rsid w:val="00065006"/>
    <w:rsid w:val="00066337"/>
    <w:rsid w:val="00084375"/>
    <w:rsid w:val="00085EEE"/>
    <w:rsid w:val="00086279"/>
    <w:rsid w:val="0008670B"/>
    <w:rsid w:val="00086BC0"/>
    <w:rsid w:val="00087B82"/>
    <w:rsid w:val="00087C5B"/>
    <w:rsid w:val="00091B93"/>
    <w:rsid w:val="000A5261"/>
    <w:rsid w:val="000A5D74"/>
    <w:rsid w:val="000B32AB"/>
    <w:rsid w:val="000B3815"/>
    <w:rsid w:val="000B737E"/>
    <w:rsid w:val="000B73CA"/>
    <w:rsid w:val="000C4035"/>
    <w:rsid w:val="000D595C"/>
    <w:rsid w:val="000E08FC"/>
    <w:rsid w:val="000F2EA7"/>
    <w:rsid w:val="000F7F72"/>
    <w:rsid w:val="001013A6"/>
    <w:rsid w:val="0010402A"/>
    <w:rsid w:val="001044F8"/>
    <w:rsid w:val="001065B4"/>
    <w:rsid w:val="00114977"/>
    <w:rsid w:val="00121FE2"/>
    <w:rsid w:val="00125801"/>
    <w:rsid w:val="0013071D"/>
    <w:rsid w:val="00130794"/>
    <w:rsid w:val="00130FD5"/>
    <w:rsid w:val="00135D48"/>
    <w:rsid w:val="00146F43"/>
    <w:rsid w:val="00157886"/>
    <w:rsid w:val="00163130"/>
    <w:rsid w:val="00163E47"/>
    <w:rsid w:val="001640F2"/>
    <w:rsid w:val="00171412"/>
    <w:rsid w:val="00173EE6"/>
    <w:rsid w:val="00174E77"/>
    <w:rsid w:val="00181C5E"/>
    <w:rsid w:val="00184902"/>
    <w:rsid w:val="001860F0"/>
    <w:rsid w:val="00186567"/>
    <w:rsid w:val="00193306"/>
    <w:rsid w:val="00193B27"/>
    <w:rsid w:val="001967D3"/>
    <w:rsid w:val="001A4495"/>
    <w:rsid w:val="001A76DA"/>
    <w:rsid w:val="001B33F8"/>
    <w:rsid w:val="001B6603"/>
    <w:rsid w:val="001B75D4"/>
    <w:rsid w:val="001D5B1D"/>
    <w:rsid w:val="001D60B6"/>
    <w:rsid w:val="001E43DE"/>
    <w:rsid w:val="002047BF"/>
    <w:rsid w:val="002075AF"/>
    <w:rsid w:val="00212CE4"/>
    <w:rsid w:val="002145D3"/>
    <w:rsid w:val="00221B23"/>
    <w:rsid w:val="00225343"/>
    <w:rsid w:val="00240158"/>
    <w:rsid w:val="0025112C"/>
    <w:rsid w:val="00257A01"/>
    <w:rsid w:val="002616B7"/>
    <w:rsid w:val="0026569F"/>
    <w:rsid w:val="00287963"/>
    <w:rsid w:val="002925C3"/>
    <w:rsid w:val="002952D1"/>
    <w:rsid w:val="00296D24"/>
    <w:rsid w:val="002970CA"/>
    <w:rsid w:val="002A4ABE"/>
    <w:rsid w:val="002A55A6"/>
    <w:rsid w:val="002A7B4C"/>
    <w:rsid w:val="002B3C06"/>
    <w:rsid w:val="002B6759"/>
    <w:rsid w:val="002C20F4"/>
    <w:rsid w:val="002C2245"/>
    <w:rsid w:val="002C5302"/>
    <w:rsid w:val="002C63C3"/>
    <w:rsid w:val="002D0733"/>
    <w:rsid w:val="002D0923"/>
    <w:rsid w:val="002D216D"/>
    <w:rsid w:val="002D48C0"/>
    <w:rsid w:val="002D671F"/>
    <w:rsid w:val="002E4989"/>
    <w:rsid w:val="002F7048"/>
    <w:rsid w:val="00312FCF"/>
    <w:rsid w:val="00313396"/>
    <w:rsid w:val="00314776"/>
    <w:rsid w:val="00317F8E"/>
    <w:rsid w:val="0032165E"/>
    <w:rsid w:val="00341DA9"/>
    <w:rsid w:val="003473DA"/>
    <w:rsid w:val="003527A2"/>
    <w:rsid w:val="00353456"/>
    <w:rsid w:val="003542EF"/>
    <w:rsid w:val="00357159"/>
    <w:rsid w:val="00361412"/>
    <w:rsid w:val="00363276"/>
    <w:rsid w:val="003753AD"/>
    <w:rsid w:val="00377549"/>
    <w:rsid w:val="00386E3D"/>
    <w:rsid w:val="00394AC5"/>
    <w:rsid w:val="00395756"/>
    <w:rsid w:val="003A22EA"/>
    <w:rsid w:val="003A35AE"/>
    <w:rsid w:val="003B1EE6"/>
    <w:rsid w:val="003B25A1"/>
    <w:rsid w:val="003B3387"/>
    <w:rsid w:val="003B5016"/>
    <w:rsid w:val="003B6891"/>
    <w:rsid w:val="003C25D2"/>
    <w:rsid w:val="003C493E"/>
    <w:rsid w:val="003C6BD0"/>
    <w:rsid w:val="003D3295"/>
    <w:rsid w:val="003D6BD2"/>
    <w:rsid w:val="003E5322"/>
    <w:rsid w:val="003F2742"/>
    <w:rsid w:val="003F2BEB"/>
    <w:rsid w:val="003F3CED"/>
    <w:rsid w:val="003F3D20"/>
    <w:rsid w:val="003F609C"/>
    <w:rsid w:val="003F61F3"/>
    <w:rsid w:val="00400C29"/>
    <w:rsid w:val="00406A7E"/>
    <w:rsid w:val="00413165"/>
    <w:rsid w:val="00413729"/>
    <w:rsid w:val="0041380B"/>
    <w:rsid w:val="0041643D"/>
    <w:rsid w:val="00420A01"/>
    <w:rsid w:val="00420C91"/>
    <w:rsid w:val="00424426"/>
    <w:rsid w:val="0043623D"/>
    <w:rsid w:val="00457D38"/>
    <w:rsid w:val="004600AA"/>
    <w:rsid w:val="004652D7"/>
    <w:rsid w:val="0046780F"/>
    <w:rsid w:val="00474CD2"/>
    <w:rsid w:val="004A0BC7"/>
    <w:rsid w:val="004A786F"/>
    <w:rsid w:val="004B04B1"/>
    <w:rsid w:val="004B0AC1"/>
    <w:rsid w:val="004B0B3C"/>
    <w:rsid w:val="004C1B15"/>
    <w:rsid w:val="004D0099"/>
    <w:rsid w:val="004D16B2"/>
    <w:rsid w:val="004D36F9"/>
    <w:rsid w:val="004D7925"/>
    <w:rsid w:val="004E414C"/>
    <w:rsid w:val="004E4C3A"/>
    <w:rsid w:val="004F0CDD"/>
    <w:rsid w:val="004F6927"/>
    <w:rsid w:val="00502F98"/>
    <w:rsid w:val="00503262"/>
    <w:rsid w:val="005067D1"/>
    <w:rsid w:val="00516CA6"/>
    <w:rsid w:val="005227E5"/>
    <w:rsid w:val="005271C5"/>
    <w:rsid w:val="005327C5"/>
    <w:rsid w:val="00535BAE"/>
    <w:rsid w:val="00536A68"/>
    <w:rsid w:val="00545E04"/>
    <w:rsid w:val="005552AC"/>
    <w:rsid w:val="00556DB7"/>
    <w:rsid w:val="005572C1"/>
    <w:rsid w:val="00560311"/>
    <w:rsid w:val="00562D97"/>
    <w:rsid w:val="0056594E"/>
    <w:rsid w:val="00566D30"/>
    <w:rsid w:val="00577063"/>
    <w:rsid w:val="005814A1"/>
    <w:rsid w:val="00590924"/>
    <w:rsid w:val="00592485"/>
    <w:rsid w:val="00597E06"/>
    <w:rsid w:val="005A33AA"/>
    <w:rsid w:val="005A4767"/>
    <w:rsid w:val="005A61F3"/>
    <w:rsid w:val="005A73B1"/>
    <w:rsid w:val="005B1971"/>
    <w:rsid w:val="005B4697"/>
    <w:rsid w:val="005B624D"/>
    <w:rsid w:val="005B74D7"/>
    <w:rsid w:val="005C204E"/>
    <w:rsid w:val="005C6765"/>
    <w:rsid w:val="005C714C"/>
    <w:rsid w:val="005E0A34"/>
    <w:rsid w:val="005E4185"/>
    <w:rsid w:val="005F7671"/>
    <w:rsid w:val="00603B90"/>
    <w:rsid w:val="006221CF"/>
    <w:rsid w:val="00622623"/>
    <w:rsid w:val="006248A1"/>
    <w:rsid w:val="006260E0"/>
    <w:rsid w:val="006305FE"/>
    <w:rsid w:val="006326FC"/>
    <w:rsid w:val="00637B85"/>
    <w:rsid w:val="00640D57"/>
    <w:rsid w:val="0064280C"/>
    <w:rsid w:val="006430BD"/>
    <w:rsid w:val="00643DE6"/>
    <w:rsid w:val="00646077"/>
    <w:rsid w:val="00647D97"/>
    <w:rsid w:val="006609A9"/>
    <w:rsid w:val="00673DED"/>
    <w:rsid w:val="006754A6"/>
    <w:rsid w:val="00681265"/>
    <w:rsid w:val="00687D1C"/>
    <w:rsid w:val="00690594"/>
    <w:rsid w:val="00691A92"/>
    <w:rsid w:val="00691D3E"/>
    <w:rsid w:val="00696C6D"/>
    <w:rsid w:val="006B3159"/>
    <w:rsid w:val="006B36B3"/>
    <w:rsid w:val="006B4B0A"/>
    <w:rsid w:val="006C04D2"/>
    <w:rsid w:val="006C54C1"/>
    <w:rsid w:val="006C6929"/>
    <w:rsid w:val="006C74A5"/>
    <w:rsid w:val="006C7D3F"/>
    <w:rsid w:val="006D03EE"/>
    <w:rsid w:val="006D1788"/>
    <w:rsid w:val="006D23E3"/>
    <w:rsid w:val="006D5C0A"/>
    <w:rsid w:val="006E36A7"/>
    <w:rsid w:val="006E7895"/>
    <w:rsid w:val="006F0E13"/>
    <w:rsid w:val="006F3496"/>
    <w:rsid w:val="006F5A8D"/>
    <w:rsid w:val="00710599"/>
    <w:rsid w:val="007115FB"/>
    <w:rsid w:val="007128D3"/>
    <w:rsid w:val="0072114C"/>
    <w:rsid w:val="00721D5A"/>
    <w:rsid w:val="0072231B"/>
    <w:rsid w:val="0072552E"/>
    <w:rsid w:val="00727BC0"/>
    <w:rsid w:val="00735097"/>
    <w:rsid w:val="00740126"/>
    <w:rsid w:val="00740BCD"/>
    <w:rsid w:val="007438E7"/>
    <w:rsid w:val="00743E36"/>
    <w:rsid w:val="00744331"/>
    <w:rsid w:val="007514E7"/>
    <w:rsid w:val="0075652C"/>
    <w:rsid w:val="00756777"/>
    <w:rsid w:val="007643CD"/>
    <w:rsid w:val="007645FC"/>
    <w:rsid w:val="0076469B"/>
    <w:rsid w:val="007773B4"/>
    <w:rsid w:val="007829DA"/>
    <w:rsid w:val="00784098"/>
    <w:rsid w:val="00784C33"/>
    <w:rsid w:val="0078643D"/>
    <w:rsid w:val="007977A4"/>
    <w:rsid w:val="007A2934"/>
    <w:rsid w:val="007A2E3F"/>
    <w:rsid w:val="007B04A2"/>
    <w:rsid w:val="007B1D73"/>
    <w:rsid w:val="007C157A"/>
    <w:rsid w:val="007C1755"/>
    <w:rsid w:val="007C6A70"/>
    <w:rsid w:val="007D078C"/>
    <w:rsid w:val="007D16D5"/>
    <w:rsid w:val="007D4993"/>
    <w:rsid w:val="007E115B"/>
    <w:rsid w:val="007E3E21"/>
    <w:rsid w:val="007E3F12"/>
    <w:rsid w:val="007F5572"/>
    <w:rsid w:val="007F5D05"/>
    <w:rsid w:val="007F7899"/>
    <w:rsid w:val="00815514"/>
    <w:rsid w:val="0083453F"/>
    <w:rsid w:val="008471BD"/>
    <w:rsid w:val="00856AAD"/>
    <w:rsid w:val="008672A6"/>
    <w:rsid w:val="00867C60"/>
    <w:rsid w:val="00871965"/>
    <w:rsid w:val="008746F7"/>
    <w:rsid w:val="00876B8D"/>
    <w:rsid w:val="00876E58"/>
    <w:rsid w:val="008818D9"/>
    <w:rsid w:val="008848D3"/>
    <w:rsid w:val="00884F23"/>
    <w:rsid w:val="00885A28"/>
    <w:rsid w:val="00890B8D"/>
    <w:rsid w:val="00893A9A"/>
    <w:rsid w:val="008A22DF"/>
    <w:rsid w:val="008B2944"/>
    <w:rsid w:val="008B3932"/>
    <w:rsid w:val="008B6182"/>
    <w:rsid w:val="008B7B06"/>
    <w:rsid w:val="008C023E"/>
    <w:rsid w:val="008E4C2F"/>
    <w:rsid w:val="008E65B4"/>
    <w:rsid w:val="008F08A5"/>
    <w:rsid w:val="008F6B26"/>
    <w:rsid w:val="00906441"/>
    <w:rsid w:val="009076A5"/>
    <w:rsid w:val="009218DC"/>
    <w:rsid w:val="00922D13"/>
    <w:rsid w:val="00932035"/>
    <w:rsid w:val="009516C8"/>
    <w:rsid w:val="00953CBE"/>
    <w:rsid w:val="00962416"/>
    <w:rsid w:val="00964828"/>
    <w:rsid w:val="00974107"/>
    <w:rsid w:val="0098102B"/>
    <w:rsid w:val="0098254A"/>
    <w:rsid w:val="00991412"/>
    <w:rsid w:val="009969B1"/>
    <w:rsid w:val="009A0CC7"/>
    <w:rsid w:val="009A3382"/>
    <w:rsid w:val="009A45EE"/>
    <w:rsid w:val="009B2588"/>
    <w:rsid w:val="009B4FA2"/>
    <w:rsid w:val="009C4860"/>
    <w:rsid w:val="009C4CA0"/>
    <w:rsid w:val="009C65CB"/>
    <w:rsid w:val="009D04F9"/>
    <w:rsid w:val="009D766A"/>
    <w:rsid w:val="009E3B5C"/>
    <w:rsid w:val="009E62CA"/>
    <w:rsid w:val="009E6735"/>
    <w:rsid w:val="009F5C38"/>
    <w:rsid w:val="00A0210A"/>
    <w:rsid w:val="00A06835"/>
    <w:rsid w:val="00A2298E"/>
    <w:rsid w:val="00A2766C"/>
    <w:rsid w:val="00A4059E"/>
    <w:rsid w:val="00A4550E"/>
    <w:rsid w:val="00A47EF1"/>
    <w:rsid w:val="00A51295"/>
    <w:rsid w:val="00A55BF2"/>
    <w:rsid w:val="00A573FA"/>
    <w:rsid w:val="00A63A78"/>
    <w:rsid w:val="00A71962"/>
    <w:rsid w:val="00A72363"/>
    <w:rsid w:val="00A72FF5"/>
    <w:rsid w:val="00A815A1"/>
    <w:rsid w:val="00A81ACB"/>
    <w:rsid w:val="00A87C07"/>
    <w:rsid w:val="00A87F89"/>
    <w:rsid w:val="00A93B1C"/>
    <w:rsid w:val="00A96AA3"/>
    <w:rsid w:val="00AA2D26"/>
    <w:rsid w:val="00AB07EF"/>
    <w:rsid w:val="00AC0D28"/>
    <w:rsid w:val="00AC3C75"/>
    <w:rsid w:val="00AC4377"/>
    <w:rsid w:val="00AC5BA3"/>
    <w:rsid w:val="00AC69C3"/>
    <w:rsid w:val="00AD60E1"/>
    <w:rsid w:val="00AD755E"/>
    <w:rsid w:val="00AF335D"/>
    <w:rsid w:val="00B04CCC"/>
    <w:rsid w:val="00B0688E"/>
    <w:rsid w:val="00B20847"/>
    <w:rsid w:val="00B214B5"/>
    <w:rsid w:val="00B237AC"/>
    <w:rsid w:val="00B26B1F"/>
    <w:rsid w:val="00B3729E"/>
    <w:rsid w:val="00B41541"/>
    <w:rsid w:val="00B4537C"/>
    <w:rsid w:val="00B550C9"/>
    <w:rsid w:val="00B56F78"/>
    <w:rsid w:val="00B62648"/>
    <w:rsid w:val="00B65FEE"/>
    <w:rsid w:val="00B66BFD"/>
    <w:rsid w:val="00B75E9A"/>
    <w:rsid w:val="00B82171"/>
    <w:rsid w:val="00B9320E"/>
    <w:rsid w:val="00B93D04"/>
    <w:rsid w:val="00BA1C20"/>
    <w:rsid w:val="00BB04AE"/>
    <w:rsid w:val="00BB0767"/>
    <w:rsid w:val="00BB3A8E"/>
    <w:rsid w:val="00BC34BB"/>
    <w:rsid w:val="00BC5EE6"/>
    <w:rsid w:val="00BD3622"/>
    <w:rsid w:val="00BD68E2"/>
    <w:rsid w:val="00BD693D"/>
    <w:rsid w:val="00BE2261"/>
    <w:rsid w:val="00BF09BB"/>
    <w:rsid w:val="00BF5807"/>
    <w:rsid w:val="00BF6B8F"/>
    <w:rsid w:val="00BF7C56"/>
    <w:rsid w:val="00C0244E"/>
    <w:rsid w:val="00C04EC1"/>
    <w:rsid w:val="00C1187E"/>
    <w:rsid w:val="00C11D01"/>
    <w:rsid w:val="00C13117"/>
    <w:rsid w:val="00C133D6"/>
    <w:rsid w:val="00C13ABC"/>
    <w:rsid w:val="00C1706D"/>
    <w:rsid w:val="00C24DEF"/>
    <w:rsid w:val="00C275BA"/>
    <w:rsid w:val="00C32906"/>
    <w:rsid w:val="00C3665D"/>
    <w:rsid w:val="00C44FEA"/>
    <w:rsid w:val="00C476DF"/>
    <w:rsid w:val="00C510AC"/>
    <w:rsid w:val="00C52262"/>
    <w:rsid w:val="00C52D38"/>
    <w:rsid w:val="00C547B3"/>
    <w:rsid w:val="00C61AF6"/>
    <w:rsid w:val="00C67CA3"/>
    <w:rsid w:val="00C770D6"/>
    <w:rsid w:val="00C77420"/>
    <w:rsid w:val="00C807A1"/>
    <w:rsid w:val="00C82F0D"/>
    <w:rsid w:val="00C8376A"/>
    <w:rsid w:val="00CA17BC"/>
    <w:rsid w:val="00CA3D27"/>
    <w:rsid w:val="00CA468C"/>
    <w:rsid w:val="00CB035F"/>
    <w:rsid w:val="00CB063B"/>
    <w:rsid w:val="00CB1BB1"/>
    <w:rsid w:val="00CB2963"/>
    <w:rsid w:val="00CB78D4"/>
    <w:rsid w:val="00CC5FA4"/>
    <w:rsid w:val="00CC71D2"/>
    <w:rsid w:val="00CD2660"/>
    <w:rsid w:val="00CD5924"/>
    <w:rsid w:val="00CD6158"/>
    <w:rsid w:val="00CE0886"/>
    <w:rsid w:val="00CE268F"/>
    <w:rsid w:val="00CE7D10"/>
    <w:rsid w:val="00CF3AE2"/>
    <w:rsid w:val="00CF7D52"/>
    <w:rsid w:val="00D05741"/>
    <w:rsid w:val="00D23D05"/>
    <w:rsid w:val="00D27DA7"/>
    <w:rsid w:val="00D3004D"/>
    <w:rsid w:val="00D32910"/>
    <w:rsid w:val="00D34F50"/>
    <w:rsid w:val="00D40185"/>
    <w:rsid w:val="00D402E8"/>
    <w:rsid w:val="00D4450F"/>
    <w:rsid w:val="00D4633A"/>
    <w:rsid w:val="00D46779"/>
    <w:rsid w:val="00D46E46"/>
    <w:rsid w:val="00D53442"/>
    <w:rsid w:val="00D64A99"/>
    <w:rsid w:val="00D82608"/>
    <w:rsid w:val="00D84565"/>
    <w:rsid w:val="00D96383"/>
    <w:rsid w:val="00DB57A8"/>
    <w:rsid w:val="00DB58A4"/>
    <w:rsid w:val="00DC382E"/>
    <w:rsid w:val="00DD163F"/>
    <w:rsid w:val="00DD58AF"/>
    <w:rsid w:val="00DE0F1F"/>
    <w:rsid w:val="00DE1D77"/>
    <w:rsid w:val="00DF0FCB"/>
    <w:rsid w:val="00DF17B0"/>
    <w:rsid w:val="00DF39EF"/>
    <w:rsid w:val="00DF54C8"/>
    <w:rsid w:val="00DF761F"/>
    <w:rsid w:val="00E01909"/>
    <w:rsid w:val="00E02D50"/>
    <w:rsid w:val="00E210C4"/>
    <w:rsid w:val="00E21180"/>
    <w:rsid w:val="00E21ECA"/>
    <w:rsid w:val="00E33154"/>
    <w:rsid w:val="00E33CE3"/>
    <w:rsid w:val="00E4201B"/>
    <w:rsid w:val="00E71AAA"/>
    <w:rsid w:val="00E823B6"/>
    <w:rsid w:val="00E83A94"/>
    <w:rsid w:val="00E92EF5"/>
    <w:rsid w:val="00E93C77"/>
    <w:rsid w:val="00EA0939"/>
    <w:rsid w:val="00EA3024"/>
    <w:rsid w:val="00EB5C70"/>
    <w:rsid w:val="00EB70F4"/>
    <w:rsid w:val="00EC6A98"/>
    <w:rsid w:val="00EC6F57"/>
    <w:rsid w:val="00ED1C25"/>
    <w:rsid w:val="00ED66AC"/>
    <w:rsid w:val="00EF12D1"/>
    <w:rsid w:val="00EF6D54"/>
    <w:rsid w:val="00F01691"/>
    <w:rsid w:val="00F0182F"/>
    <w:rsid w:val="00F0335C"/>
    <w:rsid w:val="00F06245"/>
    <w:rsid w:val="00F07016"/>
    <w:rsid w:val="00F07E09"/>
    <w:rsid w:val="00F1315D"/>
    <w:rsid w:val="00F20B20"/>
    <w:rsid w:val="00F2161A"/>
    <w:rsid w:val="00F22510"/>
    <w:rsid w:val="00F25C1C"/>
    <w:rsid w:val="00F4454A"/>
    <w:rsid w:val="00F5224E"/>
    <w:rsid w:val="00F53DF8"/>
    <w:rsid w:val="00F71D32"/>
    <w:rsid w:val="00F80EB4"/>
    <w:rsid w:val="00F83AC8"/>
    <w:rsid w:val="00F8495D"/>
    <w:rsid w:val="00F868EF"/>
    <w:rsid w:val="00F9076C"/>
    <w:rsid w:val="00F93886"/>
    <w:rsid w:val="00F94CFF"/>
    <w:rsid w:val="00F96085"/>
    <w:rsid w:val="00FB5157"/>
    <w:rsid w:val="00FC2350"/>
    <w:rsid w:val="00FC2DDD"/>
    <w:rsid w:val="00FC36AC"/>
    <w:rsid w:val="00FC41A3"/>
    <w:rsid w:val="00FD1060"/>
    <w:rsid w:val="00FE009B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2CBF"/>
  <w15:docId w15:val="{EFA9A7B0-BFCE-494B-A3E8-850D217C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7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0F4"/>
  </w:style>
  <w:style w:type="paragraph" w:styleId="a6">
    <w:name w:val="footer"/>
    <w:basedOn w:val="a"/>
    <w:link w:val="a7"/>
    <w:uiPriority w:val="99"/>
    <w:unhideWhenUsed/>
    <w:rsid w:val="00EB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0F4"/>
  </w:style>
  <w:style w:type="paragraph" w:customStyle="1" w:styleId="titleu">
    <w:name w:val="titleu"/>
    <w:basedOn w:val="a"/>
    <w:rsid w:val="003753AD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01">
    <w:name w:val="fontstyle01"/>
    <w:basedOn w:val="a0"/>
    <w:rsid w:val="00E02D5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word-wrapper">
    <w:name w:val="word-wrapper"/>
    <w:basedOn w:val="a0"/>
    <w:rsid w:val="00590924"/>
  </w:style>
  <w:style w:type="character" w:customStyle="1" w:styleId="FontStyle13">
    <w:name w:val="Font Style13"/>
    <w:rsid w:val="00545E04"/>
    <w:rPr>
      <w:rFonts w:ascii="Times New Roman" w:hAnsi="Times New Roman" w:cs="Times New Roman" w:hint="default"/>
      <w:sz w:val="28"/>
    </w:rPr>
  </w:style>
  <w:style w:type="paragraph" w:customStyle="1" w:styleId="p-normal">
    <w:name w:val="p-normal"/>
    <w:basedOn w:val="a"/>
    <w:rsid w:val="00E0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E01909"/>
  </w:style>
  <w:style w:type="character" w:customStyle="1" w:styleId="fake-non-breaking-space">
    <w:name w:val="fake-non-breaking-space"/>
    <w:basedOn w:val="a0"/>
    <w:rsid w:val="00E01909"/>
  </w:style>
  <w:style w:type="paragraph" w:styleId="a8">
    <w:name w:val="Normal (Web)"/>
    <w:basedOn w:val="a"/>
    <w:uiPriority w:val="99"/>
    <w:unhideWhenUsed/>
    <w:rsid w:val="007514E7"/>
    <w:pPr>
      <w:spacing w:after="160" w:line="25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F22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A02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A3FE-65A1-4179-AC58-73213D23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8522</Words>
  <Characters>48579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Z-Tech</dc:creator>
  <cp:lastModifiedBy>admin</cp:lastModifiedBy>
  <cp:revision>2</cp:revision>
  <cp:lastPrinted>2024-01-16T13:24:00Z</cp:lastPrinted>
  <dcterms:created xsi:type="dcterms:W3CDTF">2024-01-22T09:08:00Z</dcterms:created>
  <dcterms:modified xsi:type="dcterms:W3CDTF">2024-01-22T09:08:00Z</dcterms:modified>
</cp:coreProperties>
</file>